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76" w:rsidRDefault="00C75576" w:rsidP="00C75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5576" w:rsidRDefault="00C75576" w:rsidP="00C75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C75576" w:rsidRDefault="00C75576" w:rsidP="00C75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«НОВОКРУЧИНИНСКОЕ»</w:t>
      </w:r>
    </w:p>
    <w:p w:rsidR="00C75576" w:rsidRDefault="00C75576" w:rsidP="00C75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ПО ПРОВЕДЕНИЮ</w:t>
      </w:r>
    </w:p>
    <w:p w:rsidR="00C75576" w:rsidRDefault="00C75576" w:rsidP="00C75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C75576" w:rsidRDefault="00C75576" w:rsidP="00C75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Новокручининский                                                       «14»  ноября  2014 г.</w:t>
      </w: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назначены: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«Новокручининское» от 13 октября 2014 года № 226.</w:t>
      </w: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оповещения:</w:t>
      </w:r>
    </w:p>
    <w:p w:rsidR="00C75576" w:rsidRDefault="00C75576" w:rsidP="00C75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Опубликование на официальном сайте 13.10.2014г.</w:t>
      </w:r>
    </w:p>
    <w:p w:rsidR="00C75576" w:rsidRDefault="00C75576" w:rsidP="00C75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Размещение объявления в населенных пунктах городского поселения «Новокручининское».</w:t>
      </w: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Забайкальский край,  Читинский район, пгт. Новокручининский,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>, 36, здание администрации городского поселения «Новокручининское»</w:t>
      </w: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4F0BDB">
        <w:rPr>
          <w:rFonts w:ascii="Times New Roman" w:hAnsi="Times New Roman" w:cs="Times New Roman"/>
          <w:b/>
          <w:sz w:val="28"/>
          <w:szCs w:val="28"/>
        </w:rPr>
        <w:t>Василовская</w:t>
      </w:r>
      <w:proofErr w:type="spellEnd"/>
      <w:r w:rsidRPr="004F0BDB">
        <w:rPr>
          <w:rFonts w:ascii="Times New Roman" w:hAnsi="Times New Roman" w:cs="Times New Roman"/>
          <w:b/>
          <w:sz w:val="28"/>
          <w:szCs w:val="28"/>
        </w:rPr>
        <w:t xml:space="preserve"> Марина Григорьевна</w:t>
      </w: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4F0BDB">
        <w:rPr>
          <w:rFonts w:ascii="Times New Roman" w:hAnsi="Times New Roman" w:cs="Times New Roman"/>
          <w:b/>
          <w:sz w:val="28"/>
          <w:szCs w:val="28"/>
        </w:rPr>
        <w:t>Кочева Светлана Александровна.</w:t>
      </w: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слушаний: списки прилагаются</w:t>
      </w:r>
    </w:p>
    <w:p w:rsidR="00C75576" w:rsidRDefault="00C75576" w:rsidP="00C75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14.11.2014 года в 10. час. 00 мин., пгт. Новокручининский – начало публичных слушаний.</w:t>
      </w:r>
    </w:p>
    <w:p w:rsidR="00C75576" w:rsidRPr="004F0BDB" w:rsidRDefault="00C75576" w:rsidP="00C75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D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ОВЕСТКА</w:t>
      </w:r>
      <w:r w:rsidRPr="004F0BDB">
        <w:rPr>
          <w:rFonts w:ascii="Times New Roman" w:hAnsi="Times New Roman" w:cs="Times New Roman"/>
          <w:b/>
          <w:sz w:val="28"/>
          <w:szCs w:val="28"/>
        </w:rPr>
        <w:t>:</w:t>
      </w: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проекта схемы теплоснабжения городского поселения                               « Новокручининское».</w:t>
      </w: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схемы был представлен и разработан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заключению муниципального контракта № 13/14 от 08.08.2014г.</w:t>
      </w: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разработанный проект схемы теплоснабжения должен исполнитель, в соответствии  с п.2.6. технического задания, который на публичные слушания не явился.</w:t>
      </w:r>
    </w:p>
    <w:p w:rsidR="00C75576" w:rsidRDefault="00C75576" w:rsidP="00C75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Глава поселения Леднев Михаил Павлович пояснил процедуру принятия проекта схемы теплоснабжения и условия заключенного контракта с «Исполнителем» - ООО «ЭНЕРГОПРОЕКТ».  Проект схемы разрабатывался для обоснования эффективного и безопасного функционирования системы теплоснабжения, ее развития с учетом правового регулирования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энергосбережегния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повышения энергетической эффективности. Где указаны мероприятия на перспективу, чтобы на основании схемы составить техническое задание теплоснабжающей организации для разработки инвестиционной программы.</w:t>
      </w: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ВЫСТУПАЛИ:</w:t>
      </w: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Перевертова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главный энергетик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«Новокручининское» проинформировала, что проект схемы теплоснабжения выполнен некачественно. Не все параметры расчетов занесены правильно. Очень много информации, которая не соответствует действительности. Например, не соответствуют марки котлов, мощности, в том числе на перспективу планируются котлы меньшей мощности и производительности, чем имеются на сегодняшний день в городском поселении «Новокручининское». Что проект нужно полностью переделать.</w:t>
      </w: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Бахметьев  Д.О. – главный инженер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«Новокручининское» также отметил, что работы выполнены некачественно. Толщина стенки трубопровода не соответствует действительности, утепление трубопроводов выполнены с нарушениями, должна быть 40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проекте - 2 мл.). По улице  Фабричной не подземные, а надземные теплосети, объекты на картах не соответствуют действительности. Необходимо схему от начала до конца переделывать, замечаний много.</w:t>
      </w: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Поступило предложение:</w:t>
      </w: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Возвратить «Исполнителю» схемы теплоснабжения на доработку с учетом замечаний и предложений публичных слушаний.</w:t>
      </w: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17</w:t>
      </w: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75576" w:rsidRDefault="00C75576" w:rsidP="00C7557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0F">
        <w:rPr>
          <w:rFonts w:ascii="Times New Roman" w:hAnsi="Times New Roman" w:cs="Times New Roman"/>
          <w:b/>
          <w:sz w:val="28"/>
          <w:szCs w:val="28"/>
        </w:rPr>
        <w:t>Рекомендовать:</w:t>
      </w:r>
    </w:p>
    <w:p w:rsidR="00C75576" w:rsidRPr="009F1494" w:rsidRDefault="00C75576" w:rsidP="00C75576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«Новокручининское» направить мотивированный отказ в подписании Акта сдачи-приемки оказанных услуг и  возвратить схемы на доработку;</w:t>
      </w:r>
    </w:p>
    <w:p w:rsidR="00C75576" w:rsidRPr="009F1494" w:rsidRDefault="00C75576" w:rsidP="00C75576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«Исполнителю» в течение 15 календарных дней предоставить схемы в исправленном варианте.</w:t>
      </w:r>
    </w:p>
    <w:p w:rsidR="00C75576" w:rsidRDefault="00C75576" w:rsidP="00C75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закрыты: 13.00 мин.</w:t>
      </w:r>
    </w:p>
    <w:p w:rsidR="00C75576" w:rsidRDefault="00C75576" w:rsidP="00C7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576" w:rsidRDefault="00C75576" w:rsidP="00C7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576" w:rsidRDefault="00C75576" w:rsidP="00C7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576" w:rsidRDefault="00C75576" w:rsidP="00C7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576" w:rsidRDefault="00C75576" w:rsidP="00C7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576" w:rsidRDefault="00C75576" w:rsidP="00C7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576" w:rsidRDefault="00C75576" w:rsidP="00C7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576" w:rsidRDefault="00C75576" w:rsidP="00C7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576" w:rsidRDefault="00C75576" w:rsidP="00C7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576" w:rsidRPr="009F1494" w:rsidRDefault="00C75576" w:rsidP="00C75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слушаний: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М.Г.Василовская</w:t>
      </w:r>
      <w:proofErr w:type="spellEnd"/>
    </w:p>
    <w:p w:rsidR="00C75576" w:rsidRPr="009F1494" w:rsidRDefault="00C75576" w:rsidP="00C75576">
      <w:pPr>
        <w:jc w:val="both"/>
        <w:rPr>
          <w:rFonts w:ascii="Times New Roman" w:hAnsi="Times New Roman" w:cs="Times New Roman"/>
          <w:sz w:val="28"/>
          <w:szCs w:val="28"/>
        </w:rPr>
      </w:pPr>
      <w:r w:rsidRPr="009F1494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кретарь заседания:                                            С.А. Кочева</w:t>
      </w:r>
    </w:p>
    <w:p w:rsidR="00C75576" w:rsidRPr="009F1494" w:rsidRDefault="00C75576" w:rsidP="00C75576">
      <w:pPr>
        <w:ind w:left="1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467" w:rsidRDefault="007A7467">
      <w:bookmarkStart w:id="0" w:name="_GoBack"/>
      <w:bookmarkEnd w:id="0"/>
    </w:p>
    <w:sectPr w:rsidR="007A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843"/>
    <w:multiLevelType w:val="hybridMultilevel"/>
    <w:tmpl w:val="5CCEBDD4"/>
    <w:lvl w:ilvl="0" w:tplc="4A0C3090">
      <w:start w:val="1"/>
      <w:numFmt w:val="decimal"/>
      <w:lvlText w:val="%1."/>
      <w:lvlJc w:val="left"/>
      <w:pPr>
        <w:ind w:left="15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E6"/>
    <w:rsid w:val="0001630D"/>
    <w:rsid w:val="00092DA1"/>
    <w:rsid w:val="0009475E"/>
    <w:rsid w:val="000A2585"/>
    <w:rsid w:val="000A3795"/>
    <w:rsid w:val="000D2005"/>
    <w:rsid w:val="001124A7"/>
    <w:rsid w:val="00122717"/>
    <w:rsid w:val="001558D3"/>
    <w:rsid w:val="0016414B"/>
    <w:rsid w:val="001852FC"/>
    <w:rsid w:val="001878E5"/>
    <w:rsid w:val="001A1F02"/>
    <w:rsid w:val="001D6374"/>
    <w:rsid w:val="0020078E"/>
    <w:rsid w:val="002055E9"/>
    <w:rsid w:val="002166FB"/>
    <w:rsid w:val="0024159F"/>
    <w:rsid w:val="00273133"/>
    <w:rsid w:val="002A6F98"/>
    <w:rsid w:val="00366515"/>
    <w:rsid w:val="003907A0"/>
    <w:rsid w:val="00445EF3"/>
    <w:rsid w:val="0044758D"/>
    <w:rsid w:val="004B1F7E"/>
    <w:rsid w:val="004D06A2"/>
    <w:rsid w:val="00550E7E"/>
    <w:rsid w:val="00590EAA"/>
    <w:rsid w:val="00593A06"/>
    <w:rsid w:val="005B39FA"/>
    <w:rsid w:val="005F0C2E"/>
    <w:rsid w:val="00623A9F"/>
    <w:rsid w:val="00673245"/>
    <w:rsid w:val="00680A52"/>
    <w:rsid w:val="006839BE"/>
    <w:rsid w:val="006A6A59"/>
    <w:rsid w:val="00704530"/>
    <w:rsid w:val="00740308"/>
    <w:rsid w:val="00793B1A"/>
    <w:rsid w:val="007A7467"/>
    <w:rsid w:val="007B0CD8"/>
    <w:rsid w:val="007B1BFB"/>
    <w:rsid w:val="007E0B7B"/>
    <w:rsid w:val="00807D2D"/>
    <w:rsid w:val="00823A48"/>
    <w:rsid w:val="00856FE5"/>
    <w:rsid w:val="00867AA6"/>
    <w:rsid w:val="009005E4"/>
    <w:rsid w:val="00903598"/>
    <w:rsid w:val="0090379A"/>
    <w:rsid w:val="0091528F"/>
    <w:rsid w:val="009464F3"/>
    <w:rsid w:val="00A15D9A"/>
    <w:rsid w:val="00A212BA"/>
    <w:rsid w:val="00A36786"/>
    <w:rsid w:val="00A41D38"/>
    <w:rsid w:val="00A5391E"/>
    <w:rsid w:val="00A631F9"/>
    <w:rsid w:val="00A85D80"/>
    <w:rsid w:val="00A974B3"/>
    <w:rsid w:val="00AE7D70"/>
    <w:rsid w:val="00B13EC3"/>
    <w:rsid w:val="00B33403"/>
    <w:rsid w:val="00B53E2E"/>
    <w:rsid w:val="00B6580B"/>
    <w:rsid w:val="00B75CDA"/>
    <w:rsid w:val="00B80163"/>
    <w:rsid w:val="00B84591"/>
    <w:rsid w:val="00B96DE5"/>
    <w:rsid w:val="00BB471B"/>
    <w:rsid w:val="00BC45E6"/>
    <w:rsid w:val="00BE36CD"/>
    <w:rsid w:val="00BF7401"/>
    <w:rsid w:val="00C44D4C"/>
    <w:rsid w:val="00C53BB7"/>
    <w:rsid w:val="00C747B3"/>
    <w:rsid w:val="00C75576"/>
    <w:rsid w:val="00C8564C"/>
    <w:rsid w:val="00CB04B9"/>
    <w:rsid w:val="00CB4A4D"/>
    <w:rsid w:val="00CB56F4"/>
    <w:rsid w:val="00D42403"/>
    <w:rsid w:val="00D43B01"/>
    <w:rsid w:val="00D46EF6"/>
    <w:rsid w:val="00DF4E56"/>
    <w:rsid w:val="00E1189B"/>
    <w:rsid w:val="00E519DA"/>
    <w:rsid w:val="00E701D0"/>
    <w:rsid w:val="00EB5018"/>
    <w:rsid w:val="00EF1624"/>
    <w:rsid w:val="00F773C9"/>
    <w:rsid w:val="00F8645C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2014-11-27T01:33:00Z</dcterms:created>
  <dcterms:modified xsi:type="dcterms:W3CDTF">2014-11-27T01:34:00Z</dcterms:modified>
</cp:coreProperties>
</file>