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9" w:rsidRPr="004A6EF9" w:rsidRDefault="004A6EF9" w:rsidP="004A6E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ЗАБАЙКАЛЬСКИЙ КРАЙ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ГОРОДСКОГО ПОСЕЛЕНИЯ «НОВОКРУЧИНИНСКОЕ»</w:t>
      </w:r>
    </w:p>
    <w:p w:rsidR="004A6EF9" w:rsidRPr="004A6EF9" w:rsidRDefault="004A6EF9" w:rsidP="004A6E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A6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6EF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« </w:t>
      </w: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штатное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A6EF9"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 w:rsidRPr="004A6EF9"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 w:rsidRPr="004A6EF9">
        <w:rPr>
          <w:b w:val="0"/>
          <w:sz w:val="24"/>
          <w:szCs w:val="24"/>
        </w:rPr>
        <w:t>»,  Согласно постановлению  Правительства Забайкальского края от 24.01.2018 № 40 «О некоторых вопросах реализации гарантий прав работников государственных учреждений Забайкальского края и муниципальных учреждений на оплату труда»,  на основании ФЗ N 82- "О мин</w:t>
      </w:r>
      <w:r>
        <w:rPr>
          <w:b w:val="0"/>
          <w:sz w:val="24"/>
          <w:szCs w:val="24"/>
        </w:rPr>
        <w:t>имальном размере оплаты труда",</w:t>
      </w:r>
      <w:r w:rsidRPr="004A6EF9">
        <w:rPr>
          <w:b w:val="0"/>
          <w:sz w:val="24"/>
          <w:szCs w:val="24"/>
        </w:rPr>
        <w:t xml:space="preserve"> Совет городского поселения «Новокручининское»: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Установить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должностной оклад: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начальнику ВУС Васильевой Л. В. в сумме 5483 руб. 00 коп;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специалисту ВУС Новокшеновой Л. А. в сумме 4923 руб. 00коп;</w:t>
      </w:r>
      <w:r w:rsidRPr="004A6E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Производить  следующие  дополнительные выплаты:</w:t>
      </w:r>
    </w:p>
    <w:p w:rsidR="004A6EF9" w:rsidRPr="004A6EF9" w:rsidRDefault="004A6EF9" w:rsidP="004A6EF9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           - материальную помощь  к отпуску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1,7</w:t>
      </w: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  оклада;</w:t>
      </w:r>
    </w:p>
    <w:p w:rsidR="004A6EF9" w:rsidRP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- ежемесячную премию в размере 50% к должностному окладу;</w:t>
      </w:r>
    </w:p>
    <w:p w:rsid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ежемесячную доплату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МРОТ;</w:t>
      </w:r>
    </w:p>
    <w:p w:rsidR="004A6EF9" w:rsidRPr="009C1413" w:rsidRDefault="009C1413" w:rsidP="009C1413">
      <w:pP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C141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14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1413">
        <w:rPr>
          <w:rFonts w:ascii="Times New Roman" w:hAnsi="Times New Roman" w:cs="Times New Roman"/>
          <w:color w:val="000000"/>
        </w:rPr>
        <w:t>Установить, что фонд оплаты труда  формируется с учетом районного коэффициента</w:t>
      </w:r>
      <w:r>
        <w:rPr>
          <w:rFonts w:ascii="Times New Roman" w:hAnsi="Times New Roman" w:cs="Times New Roman"/>
          <w:color w:val="000000"/>
        </w:rPr>
        <w:t xml:space="preserve"> (40%)</w:t>
      </w:r>
      <w:r w:rsidRPr="009C1413">
        <w:rPr>
          <w:rFonts w:ascii="Times New Roman" w:hAnsi="Times New Roman" w:cs="Times New Roman"/>
          <w:color w:val="000000"/>
        </w:rPr>
        <w:t xml:space="preserve"> и надбавок за работу в местностях с тяжелыми климатическими условиями </w:t>
      </w:r>
      <w:r>
        <w:rPr>
          <w:rFonts w:ascii="Times New Roman" w:hAnsi="Times New Roman" w:cs="Times New Roman"/>
          <w:color w:val="000000"/>
        </w:rPr>
        <w:t xml:space="preserve">(30%) </w:t>
      </w:r>
      <w:r w:rsidRPr="009C1413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законодательством.</w:t>
      </w:r>
    </w:p>
    <w:p w:rsidR="004A6EF9" w:rsidRPr="009C1413" w:rsidRDefault="00BC64E7" w:rsidP="00BC64E7">
      <w:p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C64E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F9" w:rsidRPr="009C1413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«Новокручининское» от 29.</w:t>
      </w:r>
      <w:r w:rsidR="009C1413">
        <w:rPr>
          <w:rFonts w:ascii="Times New Roman" w:hAnsi="Times New Roman" w:cs="Times New Roman"/>
          <w:sz w:val="24"/>
          <w:szCs w:val="24"/>
        </w:rPr>
        <w:t>03</w:t>
      </w:r>
      <w:r w:rsidR="004A6EF9" w:rsidRPr="009C1413">
        <w:rPr>
          <w:rFonts w:ascii="Times New Roman" w:hAnsi="Times New Roman" w:cs="Times New Roman"/>
          <w:sz w:val="24"/>
          <w:szCs w:val="24"/>
        </w:rPr>
        <w:t>.201</w:t>
      </w:r>
      <w:r w:rsidR="009C1413">
        <w:rPr>
          <w:rFonts w:ascii="Times New Roman" w:hAnsi="Times New Roman" w:cs="Times New Roman"/>
          <w:sz w:val="24"/>
          <w:szCs w:val="24"/>
        </w:rPr>
        <w:t>8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г.  № </w:t>
      </w:r>
      <w:r w:rsidR="009C1413">
        <w:rPr>
          <w:rFonts w:ascii="Times New Roman" w:hAnsi="Times New Roman" w:cs="Times New Roman"/>
          <w:sz w:val="24"/>
          <w:szCs w:val="24"/>
        </w:rPr>
        <w:t>11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   </w:t>
      </w:r>
      <w:r w:rsidR="009C1413" w:rsidRPr="009C1413">
        <w:rPr>
          <w:rFonts w:ascii="Times New Roman" w:hAnsi="Times New Roman" w:cs="Times New Roman"/>
        </w:rPr>
        <w:t xml:space="preserve">« </w:t>
      </w:r>
      <w:proofErr w:type="gramStart"/>
      <w:r w:rsidR="009C1413" w:rsidRPr="009C1413">
        <w:rPr>
          <w:rFonts w:ascii="Times New Roman" w:hAnsi="Times New Roman" w:cs="Times New Roman"/>
        </w:rPr>
        <w:t>Об</w:t>
      </w:r>
      <w:proofErr w:type="gramEnd"/>
      <w:r w:rsidR="009C1413" w:rsidRPr="009C1413">
        <w:rPr>
          <w:rFonts w:ascii="Times New Roman" w:hAnsi="Times New Roman" w:cs="Times New Roman"/>
        </w:rPr>
        <w:t xml:space="preserve">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>, возникшие с 01 января 20</w:t>
      </w:r>
      <w:r w:rsidR="00BC64E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4A6EF9" w:rsidRPr="004A6EF9" w:rsidRDefault="004A6EF9" w:rsidP="004A6EF9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Глава  городского поселения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      «Новокручининское»:                                                                В.К. Шубина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23" w:rsidRPr="004A6EF9" w:rsidRDefault="00704E23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E23" w:rsidRPr="004A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7BF"/>
    <w:multiLevelType w:val="hybridMultilevel"/>
    <w:tmpl w:val="9CCCACB0"/>
    <w:lvl w:ilvl="0" w:tplc="02B40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1359"/>
    <w:multiLevelType w:val="hybridMultilevel"/>
    <w:tmpl w:val="8B1AE208"/>
    <w:lvl w:ilvl="0" w:tplc="0D1429C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749"/>
    <w:multiLevelType w:val="hybridMultilevel"/>
    <w:tmpl w:val="E1946B46"/>
    <w:lvl w:ilvl="0" w:tplc="FE1C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50688"/>
    <w:multiLevelType w:val="hybridMultilevel"/>
    <w:tmpl w:val="829C3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EF9"/>
    <w:rsid w:val="004A6EF9"/>
    <w:rsid w:val="00704E23"/>
    <w:rsid w:val="009C1413"/>
    <w:rsid w:val="00B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F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List Paragraph"/>
    <w:basedOn w:val="a"/>
    <w:uiPriority w:val="34"/>
    <w:qFormat/>
    <w:rsid w:val="004A6EF9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2020-01-20T02:50:00Z</dcterms:created>
  <dcterms:modified xsi:type="dcterms:W3CDTF">2020-01-20T02:50:00Z</dcterms:modified>
</cp:coreProperties>
</file>