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9D" w:rsidRPr="0050519D" w:rsidRDefault="0050519D" w:rsidP="0050519D">
      <w:pPr>
        <w:pStyle w:val="a6"/>
        <w:spacing w:before="20" w:after="20"/>
        <w:rPr>
          <w:caps/>
          <w:sz w:val="24"/>
          <w:szCs w:val="24"/>
        </w:rPr>
      </w:pPr>
      <w:r w:rsidRPr="0050519D">
        <w:rPr>
          <w:caps/>
          <w:sz w:val="24"/>
          <w:szCs w:val="24"/>
        </w:rPr>
        <w:t>Российская Федерация</w:t>
      </w:r>
    </w:p>
    <w:p w:rsidR="0050519D" w:rsidRPr="0050519D" w:rsidRDefault="0050519D" w:rsidP="0050519D">
      <w:pPr>
        <w:spacing w:before="20" w:after="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0519D">
        <w:rPr>
          <w:rFonts w:ascii="Times New Roman" w:hAnsi="Times New Roman" w:cs="Times New Roman"/>
          <w:b/>
          <w:caps/>
          <w:sz w:val="24"/>
          <w:szCs w:val="24"/>
        </w:rPr>
        <w:t>ЗАБАЙКАЛЬСКИЙ КРАЙ</w:t>
      </w:r>
    </w:p>
    <w:p w:rsidR="0050519D" w:rsidRPr="0050519D" w:rsidRDefault="0050519D" w:rsidP="0050519D">
      <w:pPr>
        <w:spacing w:before="20" w:after="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0519D">
        <w:rPr>
          <w:rFonts w:ascii="Times New Roman" w:hAnsi="Times New Roman" w:cs="Times New Roman"/>
          <w:b/>
          <w:caps/>
          <w:sz w:val="24"/>
          <w:szCs w:val="24"/>
        </w:rPr>
        <w:t>ЧИТИНСКИЙ район</w:t>
      </w:r>
    </w:p>
    <w:p w:rsidR="0050519D" w:rsidRPr="0050519D" w:rsidRDefault="0050519D" w:rsidP="0050519D">
      <w:pPr>
        <w:spacing w:before="20" w:after="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0519D">
        <w:rPr>
          <w:rFonts w:ascii="Times New Roman" w:hAnsi="Times New Roman" w:cs="Times New Roman"/>
          <w:b/>
          <w:caps/>
          <w:sz w:val="24"/>
          <w:szCs w:val="24"/>
        </w:rPr>
        <w:t>АДМИНИСТРАЦИЯ ГОРОДСКОГО ПОСЕЛЕНИЯ</w:t>
      </w:r>
    </w:p>
    <w:p w:rsidR="0050519D" w:rsidRPr="0050519D" w:rsidRDefault="00E440D4" w:rsidP="0050519D">
      <w:pPr>
        <w:spacing w:before="20" w:after="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«Новокручининское</w:t>
      </w:r>
      <w:r w:rsidR="0050519D" w:rsidRPr="0050519D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50519D" w:rsidRPr="0050519D" w:rsidRDefault="0050519D" w:rsidP="0050519D">
      <w:pPr>
        <w:spacing w:before="20" w:after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19D" w:rsidRPr="0050519D" w:rsidRDefault="0050519D" w:rsidP="0050519D">
      <w:pPr>
        <w:pStyle w:val="1"/>
        <w:spacing w:before="20" w:after="20"/>
        <w:jc w:val="center"/>
        <w:rPr>
          <w:sz w:val="24"/>
          <w:szCs w:val="24"/>
        </w:rPr>
      </w:pPr>
      <w:r w:rsidRPr="0050519D">
        <w:rPr>
          <w:sz w:val="24"/>
          <w:szCs w:val="24"/>
        </w:rPr>
        <w:t>ПОСТАНОВЛЕНИЕ</w:t>
      </w:r>
      <w:r w:rsidR="00261A66">
        <w:rPr>
          <w:sz w:val="24"/>
          <w:szCs w:val="24"/>
        </w:rPr>
        <w:t xml:space="preserve"> (ПРОЕКТ)</w:t>
      </w:r>
      <w:bookmarkStart w:id="0" w:name="_GoBack"/>
      <w:bookmarkEnd w:id="0"/>
    </w:p>
    <w:p w:rsidR="0050519D" w:rsidRPr="0050519D" w:rsidRDefault="0050519D" w:rsidP="0050519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2"/>
        <w:gridCol w:w="4769"/>
      </w:tblGrid>
      <w:tr w:rsidR="0050519D" w:rsidRPr="0050519D" w:rsidTr="0050519D">
        <w:tc>
          <w:tcPr>
            <w:tcW w:w="4802" w:type="dxa"/>
          </w:tcPr>
          <w:p w:rsidR="0050519D" w:rsidRPr="0050519D" w:rsidRDefault="00E440D4" w:rsidP="00755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 </w:t>
            </w:r>
            <w:r w:rsidR="0050519D" w:rsidRPr="0050519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52B6"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519D" w:rsidRPr="0050519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552B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0519D" w:rsidRPr="00505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769" w:type="dxa"/>
          </w:tcPr>
          <w:p w:rsidR="0050519D" w:rsidRPr="0050519D" w:rsidRDefault="0050519D" w:rsidP="00AD64D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19D">
              <w:rPr>
                <w:rFonts w:ascii="Times New Roman" w:hAnsi="Times New Roman" w:cs="Times New Roman"/>
                <w:b/>
                <w:sz w:val="24"/>
                <w:szCs w:val="24"/>
              </w:rPr>
              <w:t>№___</w:t>
            </w:r>
          </w:p>
        </w:tc>
      </w:tr>
    </w:tbl>
    <w:p w:rsidR="0050519D" w:rsidRPr="0050519D" w:rsidRDefault="0050519D" w:rsidP="00505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5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административного регламента по предоставлению муниципальной услуги по согласованию планов снижения сбросов загрязняющих веществ, иных веществ и микроорганизмов в поверхностные водные объекты, подземные водные объекты на водосборные площади</w:t>
      </w:r>
    </w:p>
    <w:p w:rsidR="0050519D" w:rsidRPr="0050519D" w:rsidRDefault="0050519D" w:rsidP="0050519D">
      <w:pPr>
        <w:pStyle w:val="headertexttopleveltextcentertext"/>
        <w:spacing w:before="0" w:beforeAutospacing="0" w:after="0" w:afterAutospacing="0"/>
        <w:ind w:firstLine="540"/>
        <w:jc w:val="both"/>
        <w:rPr>
          <w:b/>
        </w:rPr>
      </w:pPr>
    </w:p>
    <w:p w:rsidR="00E440D4" w:rsidRDefault="0050519D" w:rsidP="0050519D">
      <w:pPr>
        <w:pStyle w:val="headertexttopleveltextcentertext"/>
        <w:spacing w:before="0" w:beforeAutospacing="0" w:after="0" w:afterAutospacing="0"/>
        <w:ind w:firstLine="540"/>
        <w:jc w:val="both"/>
      </w:pPr>
      <w:r w:rsidRPr="0050519D">
        <w:t> </w:t>
      </w:r>
      <w:r>
        <w:tab/>
      </w:r>
      <w:r w:rsidRPr="0050519D">
        <w:t>В  соответствии с Федеральным законом от 06.10.2003 г. №</w:t>
      </w:r>
      <w:r w:rsidR="00E440D4">
        <w:t xml:space="preserve"> </w:t>
      </w:r>
      <w:r w:rsidRPr="0050519D">
        <w:t>131-ФЗ «Об общих принципах организации местного самоуправления в Российской Федерации», Федеральным законом от 27.07.2010  № 210-ФЗ «Об организации предоставления государственных и муниципальных услуг», Федеральным  законом от 07.12.2011 № 416-ФЗ «О водоснабжении и водоотведении», постановлением Правительства Российской Федерации от 29.07.2013 № 642 «Об утверждении Правил горячего водоснабжения и внесении изменения в постановление Правительства Российской Федерации от 13.02.2006 № 83»,</w:t>
      </w:r>
      <w:r w:rsidR="00E440D4">
        <w:t xml:space="preserve"> постановлением Правительства Российской Федерации от 10.04.2013 г. № 317,</w:t>
      </w:r>
      <w:r w:rsidRPr="0050519D">
        <w:t xml:space="preserve"> руководствуясь Уставом городского поселения, </w:t>
      </w:r>
      <w:r>
        <w:t>администрация</w:t>
      </w:r>
      <w:r w:rsidR="00E440D4">
        <w:t xml:space="preserve"> городского </w:t>
      </w:r>
      <w:r>
        <w:t xml:space="preserve"> поселения</w:t>
      </w:r>
      <w:r w:rsidR="00E440D4">
        <w:t xml:space="preserve"> «Новокручининское»</w:t>
      </w:r>
    </w:p>
    <w:p w:rsidR="0050519D" w:rsidRPr="00922DC5" w:rsidRDefault="0050519D" w:rsidP="0050519D">
      <w:pPr>
        <w:pStyle w:val="headertexttopleveltextcentertext"/>
        <w:spacing w:before="0" w:beforeAutospacing="0" w:after="0" w:afterAutospacing="0"/>
        <w:ind w:firstLine="540"/>
        <w:jc w:val="both"/>
        <w:rPr>
          <w:b/>
        </w:rPr>
      </w:pPr>
      <w:r w:rsidRPr="00922DC5">
        <w:rPr>
          <w:b/>
        </w:rPr>
        <w:t>ПОСТАНОВЛЯЕТ:</w:t>
      </w:r>
    </w:p>
    <w:p w:rsidR="0050519D" w:rsidRPr="0050519D" w:rsidRDefault="0050519D" w:rsidP="00922DC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19D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прилагаемый административный </w:t>
      </w:r>
      <w:r w:rsidR="00DD6072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</w:t>
      </w:r>
      <w:r w:rsidRPr="0050519D">
        <w:rPr>
          <w:rFonts w:ascii="Times New Roman" w:eastAsia="Times New Roman" w:hAnsi="Times New Roman" w:cs="Times New Roman"/>
          <w:color w:val="000000"/>
          <w:sz w:val="24"/>
          <w:szCs w:val="24"/>
        </w:rPr>
        <w:t> исполнения муниципальной услуги по согласованию планов снижения сбросов загрязняющих веществ и микроорганизмов в поверхностные водные объекты, подземные водные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ъекты и на водосбросные площади согласно приложения.</w:t>
      </w:r>
    </w:p>
    <w:p w:rsidR="0050519D" w:rsidRPr="0050519D" w:rsidRDefault="0050519D" w:rsidP="00922DC5">
      <w:pPr>
        <w:pStyle w:val="consplusnormal"/>
        <w:spacing w:before="0" w:beforeAutospacing="0" w:after="0" w:afterAutospacing="0"/>
        <w:ind w:firstLine="539"/>
        <w:jc w:val="both"/>
        <w:rPr>
          <w:sz w:val="24"/>
          <w:szCs w:val="24"/>
        </w:rPr>
      </w:pPr>
      <w:r w:rsidRPr="0050519D">
        <w:rPr>
          <w:sz w:val="24"/>
          <w:szCs w:val="24"/>
        </w:rPr>
        <w:t xml:space="preserve">2. Настоящее постановление подлежит официальному опубликованию и размещению на стендах и сайте администрации поселения. </w:t>
      </w:r>
    </w:p>
    <w:p w:rsidR="0050519D" w:rsidRPr="0050519D" w:rsidRDefault="0050519D" w:rsidP="00922DC5">
      <w:pPr>
        <w:pStyle w:val="consplusnormal"/>
        <w:spacing w:before="0" w:beforeAutospacing="0" w:after="0" w:afterAutospacing="0"/>
        <w:ind w:firstLine="539"/>
        <w:jc w:val="both"/>
        <w:rPr>
          <w:sz w:val="24"/>
          <w:szCs w:val="24"/>
        </w:rPr>
      </w:pPr>
      <w:r w:rsidRPr="0050519D">
        <w:rPr>
          <w:sz w:val="24"/>
          <w:szCs w:val="24"/>
        </w:rPr>
        <w:t xml:space="preserve">3. Контроль за исполнением данного постановления возложить на заместителя руководителя администрации поселения </w:t>
      </w:r>
      <w:r w:rsidR="00922DC5">
        <w:rPr>
          <w:sz w:val="24"/>
          <w:szCs w:val="24"/>
        </w:rPr>
        <w:t>В.В.Савченко</w:t>
      </w:r>
      <w:r w:rsidRPr="0050519D">
        <w:rPr>
          <w:sz w:val="24"/>
          <w:szCs w:val="24"/>
        </w:rPr>
        <w:t xml:space="preserve">. </w:t>
      </w:r>
    </w:p>
    <w:p w:rsidR="0050519D" w:rsidRPr="0050519D" w:rsidRDefault="0050519D" w:rsidP="00922DC5">
      <w:pPr>
        <w:pStyle w:val="consplusnormal"/>
        <w:spacing w:before="0" w:beforeAutospacing="0" w:after="0" w:afterAutospacing="0"/>
        <w:ind w:firstLine="539"/>
        <w:jc w:val="both"/>
        <w:rPr>
          <w:sz w:val="24"/>
          <w:szCs w:val="24"/>
        </w:rPr>
      </w:pPr>
    </w:p>
    <w:p w:rsidR="0050519D" w:rsidRPr="0050519D" w:rsidRDefault="0050519D" w:rsidP="0050519D">
      <w:pPr>
        <w:pStyle w:val="consplusnormal"/>
        <w:spacing w:before="0" w:beforeAutospacing="0" w:after="0" w:afterAutospacing="0"/>
        <w:ind w:firstLine="540"/>
        <w:jc w:val="both"/>
        <w:rPr>
          <w:sz w:val="24"/>
          <w:szCs w:val="24"/>
        </w:rPr>
      </w:pPr>
    </w:p>
    <w:p w:rsidR="00922DC5" w:rsidRDefault="0050519D" w:rsidP="0050519D">
      <w:pPr>
        <w:pStyle w:val="consplusnormal"/>
        <w:spacing w:before="0" w:beforeAutospacing="0" w:after="0" w:afterAutospacing="0"/>
        <w:jc w:val="both"/>
        <w:rPr>
          <w:b/>
          <w:sz w:val="24"/>
          <w:szCs w:val="24"/>
        </w:rPr>
      </w:pPr>
      <w:r w:rsidRPr="0050519D">
        <w:rPr>
          <w:b/>
          <w:sz w:val="24"/>
          <w:szCs w:val="24"/>
        </w:rPr>
        <w:t> Глава администрации</w:t>
      </w:r>
    </w:p>
    <w:p w:rsidR="00922DC5" w:rsidRDefault="00922DC5" w:rsidP="0050519D">
      <w:pPr>
        <w:pStyle w:val="consplusnormal"/>
        <w:spacing w:before="0" w:beforeAutospacing="0" w:after="0" w:afterAutospacing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городского</w:t>
      </w:r>
      <w:r w:rsidR="0050519D" w:rsidRPr="0050519D">
        <w:rPr>
          <w:b/>
          <w:sz w:val="24"/>
          <w:szCs w:val="24"/>
        </w:rPr>
        <w:t xml:space="preserve"> поселения</w:t>
      </w:r>
      <w:r>
        <w:rPr>
          <w:b/>
          <w:sz w:val="24"/>
          <w:szCs w:val="24"/>
        </w:rPr>
        <w:t xml:space="preserve"> «Новокручининское»                                             </w:t>
      </w:r>
      <w:r w:rsidR="00B166FD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В.К.Шубина</w:t>
      </w:r>
    </w:p>
    <w:p w:rsidR="0050519D" w:rsidRDefault="0050519D" w:rsidP="0050519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50519D" w:rsidRDefault="0050519D" w:rsidP="0050519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50519D" w:rsidRPr="00922DC5" w:rsidRDefault="0050519D" w:rsidP="0050519D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50519D" w:rsidRPr="0050519D" w:rsidRDefault="0050519D" w:rsidP="0050519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50519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0519D" w:rsidRPr="0050519D" w:rsidRDefault="0050519D" w:rsidP="0050519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50519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0519D" w:rsidRPr="0050519D" w:rsidRDefault="0050519D" w:rsidP="0050519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50519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0519D" w:rsidRPr="0050519D" w:rsidRDefault="0050519D" w:rsidP="0050519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50519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0519D" w:rsidRPr="005F53EF" w:rsidRDefault="0050519D" w:rsidP="00922DC5">
      <w:pPr>
        <w:pageBreakBefore/>
        <w:spacing w:after="0" w:line="240" w:lineRule="auto"/>
        <w:ind w:left="5041"/>
        <w:jc w:val="right"/>
        <w:rPr>
          <w:rFonts w:ascii="Times New Roman" w:hAnsi="Times New Roman" w:cs="Times New Roman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  <w:r w:rsidRPr="005F53EF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922DC5" w:rsidRPr="005F53EF" w:rsidRDefault="0050519D" w:rsidP="00922DC5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5F53EF">
        <w:rPr>
          <w:rFonts w:ascii="Times New Roman" w:hAnsi="Times New Roman" w:cs="Times New Roman"/>
          <w:sz w:val="24"/>
          <w:szCs w:val="24"/>
        </w:rPr>
        <w:t>к постановлению главы администрации городского поселения</w:t>
      </w:r>
    </w:p>
    <w:p w:rsidR="0050519D" w:rsidRPr="005F53EF" w:rsidRDefault="00922DC5" w:rsidP="00922DC5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5F53EF">
        <w:rPr>
          <w:rFonts w:ascii="Times New Roman" w:hAnsi="Times New Roman" w:cs="Times New Roman"/>
          <w:sz w:val="24"/>
          <w:szCs w:val="24"/>
        </w:rPr>
        <w:t>«Новокручининское»</w:t>
      </w:r>
      <w:r w:rsidR="0050519D" w:rsidRPr="005F5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19D" w:rsidRPr="005F53EF" w:rsidRDefault="0050519D" w:rsidP="00922DC5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5F53EF">
        <w:rPr>
          <w:rFonts w:ascii="Times New Roman" w:hAnsi="Times New Roman" w:cs="Times New Roman"/>
          <w:sz w:val="24"/>
          <w:szCs w:val="24"/>
        </w:rPr>
        <w:t xml:space="preserve">№ ___ от «___» __________ 20__г.  </w:t>
      </w:r>
    </w:p>
    <w:p w:rsidR="0050519D" w:rsidRPr="005F53EF" w:rsidRDefault="0050519D" w:rsidP="0050519D">
      <w:pPr>
        <w:ind w:left="4254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0519D" w:rsidRPr="005F53EF" w:rsidRDefault="0050519D" w:rsidP="0050519D">
      <w:pPr>
        <w:ind w:left="4254" w:firstLine="709"/>
        <w:rPr>
          <w:rFonts w:ascii="Times New Roman" w:hAnsi="Times New Roman" w:cs="Times New Roman"/>
          <w:vanish/>
          <w:sz w:val="24"/>
          <w:szCs w:val="24"/>
        </w:rPr>
      </w:pPr>
    </w:p>
    <w:p w:rsidR="0050519D" w:rsidRPr="005F53EF" w:rsidRDefault="0050519D" w:rsidP="0050519D">
      <w:pPr>
        <w:pStyle w:val="a3"/>
        <w:spacing w:before="0" w:beforeAutospacing="0" w:after="0" w:afterAutospacing="0"/>
        <w:jc w:val="center"/>
      </w:pPr>
      <w:r w:rsidRPr="005F53EF">
        <w:rPr>
          <w:rStyle w:val="a5"/>
        </w:rPr>
        <w:t>Административный регламент</w:t>
      </w:r>
    </w:p>
    <w:p w:rsidR="0050519D" w:rsidRPr="005F53EF" w:rsidRDefault="0050519D" w:rsidP="0050519D">
      <w:pPr>
        <w:pStyle w:val="consplustitle"/>
        <w:spacing w:before="0" w:beforeAutospacing="0" w:after="0" w:afterAutospacing="0"/>
        <w:jc w:val="center"/>
        <w:rPr>
          <w:b/>
        </w:rPr>
      </w:pPr>
      <w:r w:rsidRPr="005F53EF">
        <w:rPr>
          <w:b/>
        </w:rPr>
        <w:t xml:space="preserve">по предоставлению муниципальной услуги  </w:t>
      </w:r>
      <w:r w:rsidRPr="005F53EF">
        <w:rPr>
          <w:b/>
          <w:bCs/>
        </w:rPr>
        <w:t xml:space="preserve">«Согласование планов снижения </w:t>
      </w:r>
      <w:r w:rsidRPr="005F53EF">
        <w:rPr>
          <w:b/>
          <w:color w:val="000000"/>
        </w:rPr>
        <w:t>сбросов загрязняющих веществ и микроорганизмов в поверхностные водные объекты, подземные водные объекты и на водосбросные площади</w:t>
      </w:r>
      <w:r w:rsidRPr="005F53EF">
        <w:rPr>
          <w:b/>
        </w:rPr>
        <w:t>»</w:t>
      </w:r>
    </w:p>
    <w:p w:rsidR="0050519D" w:rsidRPr="005F53EF" w:rsidRDefault="0050519D" w:rsidP="00505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1" w:name="P35"/>
      <w:bookmarkEnd w:id="1"/>
    </w:p>
    <w:p w:rsidR="0050519D" w:rsidRPr="005F53EF" w:rsidRDefault="0050519D" w:rsidP="0050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 1.1. Предмет регулирования административного регламента.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Административный регламент предоставления муниципальной услуги администрацией  городского поселения</w:t>
      </w:r>
      <w:r w:rsidR="00497151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«Новокручининское» (далее городское поселение)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5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"Согласование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площади"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 (далее – муниципальная услуга) устанавливает последовательность и сроки административных процедур (действий), осуществляемых при предоставлении муниципальной услуги (далее - административный регламент).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P47"/>
      <w:bookmarkEnd w:id="2"/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1.2. Сведения о заявителях.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Заявителями на предоставление муниципальной  услуги выступают юридические лица и индивидуальные предприниматели, которым в соответствии с законодательством Российской Федерации необходимо разрабатывать и согласовывать с органом местного самоуправления  планы снижения сбросов загрязняющих веществ, иных веществ и микроорганизмов в поверхностные водные объекты, подземные водные объекты на водосборные площади, а также их представители, полномочия которых заверены в установленном законодательством Российской Федерации порядке (далее - заявители).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P49"/>
      <w:bookmarkEnd w:id="3"/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1.3. Требования к порядку информирования о предоставлении муниципальной  услуги.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P50"/>
      <w:bookmarkEnd w:id="4"/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1.3.1. Информирование о правилах предоставления муниципальной  услуги осуществляется администрацией городского поселения.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предоставления муниципальной услуги: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местах нахождения и режимах работы, контактных телефонах, адресах электронной почты органов власти, их структурных подразделений, организаций, размещены на информационных стендах соответствующих структур, на официальных сайтах в сети «Интернет» (</w:t>
      </w:r>
      <w:hyperlink r:id="rId6" w:anchor="%D0%9F%D1%80%D0%B8%D0%BB%D0%BE%D0%B6%D0%B5%D0%BD%D0%B8%D0%B51" w:history="1">
        <w:r w:rsidRPr="005F53EF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</w:rPr>
          <w:t>Приложение 1</w:t>
        </w:r>
      </w:hyperlink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 Административному регламенту), в региональной информационной системе </w:t>
      </w:r>
      <w:r w:rsidR="006C3FAE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Забайкальского края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«Портал государственных и муниципальных услуг (функций) </w:t>
      </w:r>
      <w:r w:rsidR="006C3FAE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Забайкальского края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» (далее - Портал)</w:t>
      </w:r>
      <w:r w:rsidR="006C3FAE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и информирование заинтересованных лиц по вопросам предоставления муниципальной услуги осуществляется</w:t>
      </w:r>
      <w:r w:rsidR="00497151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заместителем главы администрации В.В, Савченко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7151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специалист)</w:t>
      </w:r>
      <w:r w:rsid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работы специалистов Администрации городского поселения</w:t>
      </w:r>
      <w:r w:rsidR="00EC0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«Новокручининское»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понедельник – </w:t>
      </w:r>
      <w:r w:rsidR="007A6C21">
        <w:rPr>
          <w:rFonts w:ascii="Times New Roman" w:eastAsia="Times New Roman" w:hAnsi="Times New Roman" w:cs="Times New Roman"/>
          <w:color w:val="000000"/>
          <w:sz w:val="24"/>
          <w:szCs w:val="24"/>
        </w:rPr>
        <w:t>четверг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8.00 ч. - 17.</w:t>
      </w:r>
      <w:r w:rsidR="00EC01E9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 ч.,</w:t>
      </w:r>
      <w:r w:rsidR="007A6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пятница с 8.00 ч. до 16.00 ч., среда – не приёмный день,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перерыв на обед с 12.00 ч. до 13.00 ч.; выходные дни – суббота, воскресенье.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Часы </w:t>
      </w:r>
      <w:r w:rsidR="00497151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 посетителей специалистом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6C3FAE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497151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ородского поселения</w:t>
      </w:r>
      <w:r w:rsidR="00EC0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«Новокручининское»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0519D" w:rsidRPr="005F53EF" w:rsidRDefault="00497151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0519D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онедельник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, вторник, четверг - 8.00 ч. - 17</w:t>
      </w:r>
      <w:r w:rsidR="0050519D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C01E9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50519D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ч.</w:t>
      </w:r>
      <w:r w:rsidR="007A6C21">
        <w:rPr>
          <w:rFonts w:ascii="Times New Roman" w:eastAsia="Times New Roman" w:hAnsi="Times New Roman" w:cs="Times New Roman"/>
          <w:color w:val="000000"/>
          <w:sz w:val="24"/>
          <w:szCs w:val="24"/>
        </w:rPr>
        <w:t>, пятница – 8.00 ч. – 16.00 ч.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перерыв на обед - 12.00 ч. - 13.00 ч.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1.3.2. Информация по процедурам предоставления муниципальной  услуги может предоставляться: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 по телефону;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 письменно;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 по электронной почте;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посредством размещения на интернет-ресурсах</w:t>
      </w:r>
      <w:r w:rsidR="00497151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посредством публикации в СМИ;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личном обращении граждан.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1.3.3. Размещение информации о правилах предоставления муниципальной услуги осуществляется на информационных стендах, где размещаются следующие информационные материалы: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 выдержки из законодательных и иных нормативных правовых актов, регулирующих предоставление муниципальной услуги;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перечень категорий граждан, имеющих право на получение муниципальной  услуги;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 краткое описание порядка предоставления муниципальной  услуги;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перечень документов, необходимых для предоставления муниципальной  услуги;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перечень оснований для отказа в предоставлении муниципальной услуги;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 данные о месте расположения, графике (режиме) работы, номерах телефонов органов и организаций, в которых граждане могут получить документы, необходимые для получения муниципальной  услуги;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 график приема для консультаций о предоставлении муниципальной  услуги, номер факса, адрес электронной почты и адрес;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 необходимая оперативная информация о предоставлении муниципальной  услуги.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P79"/>
      <w:bookmarkEnd w:id="5"/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1.3.4. Информирование по вопросам предоставления муниципальной  услуги, о ходе предоставления услуги осуществляют работники администрации городского поселения. 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1.3.5. При личном обращении прием граждан осуществляется должностными лицами администрации городского поселения </w:t>
      </w:r>
      <w:r w:rsidR="00EC0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«Новокручининское» 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по графику личного приема.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личном обращении работник администрации городского поселения информирует обратившегося об условиях и правилах предоставления муниципальной  услуги. Предоставление муниципальной услуги предусматривает взаимодействие обратившегося с работниками администрации городского поселения продолжительностью 15 минут. При ответах на телефонные звонки и устные обращения граждан работники администрации городского поселения подробно и в вежливой форме информируют обратившихся по интересующим их вопросам. Ответ на телефонный звонок начинается с информации о наименовании администрации городского поселения, фамилии, имени, отчества и должности работника администрации городского поселения, принявшего телефонный звонок.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невозможности принявшего звонок работника администрации городского поселения самостоятельно ответить на поставленные вопросы телефонный звонок переадресуется 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(переводится) на другого работника либо обратившемуся сообщается телефонный номер, по которому возможно получить необходимую информацию.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С момента приема документов для предоставления муниципальной услуги заявитель имеет право на получение любых интересующих его сведений о ходе предоставления муниципальной услуги посредством телефонной связи либо личного посещения администрации городского поселения</w:t>
      </w:r>
      <w:r w:rsidR="00EC0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«Новокручининское»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 При информировании о порядке предоставления муниципальной услуги по телефону с</w:t>
      </w:r>
      <w:r w:rsidR="00497151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пециалист  а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6C3FAE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ородского поселения, осуществляющий прием и информирование, сняв трубку, должен представиться: назвать фамилию, имя, отчество, занимаемую должность и наименование структурного подразделения, где он работает, сообщить заинтересован</w:t>
      </w:r>
      <w:r w:rsidR="00497151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ному лицу адрес здания а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дминистрации городского поселения (при необходимости - способ проезда к нему), режим работы.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разговора специалист  администрации</w:t>
      </w:r>
      <w:r w:rsidR="00760326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 произносить слова четко. Если на момент поступления звонка от заинтересованных лиц, специалист  администрации</w:t>
      </w:r>
      <w:r w:rsidR="00760326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 личный прием граждан, специалист может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 В конце информирования специалист  администрации,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  администрации</w:t>
      </w:r>
      <w:r w:rsidR="00760326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Индивидуальное устное информирование осуществляется специалистом администрации   при обращении заинтересованных лиц за информацией лично.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  администрации</w:t>
      </w:r>
      <w:r w:rsidR="00760326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должно превышать 15 минут. Индивидуальное устное информирование специалист  администрации</w:t>
      </w:r>
      <w:r w:rsidR="00760326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, осуществляет не более 15 минут.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для подготовки ответа требуется продолжительное время, специалист  администрации</w:t>
      </w:r>
      <w:r w:rsidR="00760326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устном обращении заинтересованных лиц лично специалист  администрации</w:t>
      </w:r>
      <w:r w:rsidR="00760326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, осуществляющий прием и информирование, дает ответ самостоятельно. Если специалист  администрации не может в данный момент ответить на вопрос самостоятельно,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информации.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  администрации</w:t>
      </w:r>
      <w:r w:rsidR="00760326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Ответы на письменные обращения направляются в письменном виде и должны содержать ответы на поставленные вопросы, фамилию, инициалы, и номер телефона исполнителя. 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Ответ подписывается</w:t>
      </w:r>
      <w:r w:rsidR="00760326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главой или заместителем главы а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6C3FAE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</w:t>
      </w:r>
      <w:r w:rsidR="00EC0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«Новокручининское»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направляется в письменном виде или по электронной почте (в зависимости от способа обращения заинтересованного лица за информацией или способа доставки ответа, указанного в письменном обращении).</w:t>
      </w:r>
    </w:p>
    <w:p w:rsidR="0050519D" w:rsidRPr="005F53EF" w:rsidRDefault="0050519D" w:rsidP="00B166F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направляется в письменном виде в течение 30 календарных дней с даты регистрации обращения.</w:t>
      </w:r>
    </w:p>
    <w:p w:rsidR="0050519D" w:rsidRPr="005F53EF" w:rsidRDefault="0050519D" w:rsidP="0050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Стандарт предоставления  муниципальной  услуги</w:t>
      </w:r>
    </w:p>
    <w:p w:rsidR="0050519D" w:rsidRPr="005F53EF" w:rsidRDefault="0050519D" w:rsidP="000915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 2.1. Наименование муниципальной  услуги.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муниципальной  услуги: "Согласование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площади".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Краткое наименование: "Согласование планов снижения сбросов".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2.2. Муни</w:t>
      </w:r>
      <w:r w:rsidR="00760326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ципальную услугу предоставляет а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дминистрация </w:t>
      </w:r>
      <w:r w:rsidR="006C3FAE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городского поселения не вправе требовать от заявителей осуществления действий, в том числе согласований, необходимых для получения муниципальной  услуги,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2.3. Результат предоставления муниципальной  услуги.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предоставления муниципальной  услуги является согласованный план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 (далее - план снижения сбросов) либо мотивированный отказ в согласовании плана снижения сбросов.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Формами результата предоставления муниципальной  услуги являются следующие документы, передаваемые заявителю непосредственно или направляемые заказным почтовым отправлением по указанному в заявлении почтовому адресу с уведомлением о вручении либо в электронном виде с использованием информационно-телекоммуникационных сетей (по согласованию с заявителем):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а) согласованный план снижения сбросов на бумажном носителе;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б) мотивированный отказ в согласовании плана снижения сбросов, оформляемый соответствующим письмом в адрес заявителя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2.4. Срок предоставления муниципальной услуги.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предоставления настоящей муниципальной  услуги не может превышать 30 рабочих дней со дня поступления в администрацию городского поселения или МФЦ заявления и прилагаемых к нему документов в комплектности, необходимой для осуществления  муниципальной  услуги.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приостановления предоставления муниципальной услуги не предусмотрена.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2.5. Правовые основания для предоставления муниципальной  услуги.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муниципальной  услуги осуществляется в соответствии со следующими нормативными правовыми актами:</w:t>
      </w:r>
    </w:p>
    <w:p w:rsidR="0050519D" w:rsidRPr="00D57702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hyperlink r:id="rId7" w:history="1">
        <w:r w:rsidRPr="00D57702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Конституция</w:t>
        </w:r>
      </w:hyperlink>
      <w:r w:rsidRPr="00D57702">
        <w:rPr>
          <w:rFonts w:ascii="Times New Roman" w:eastAsia="Times New Roman" w:hAnsi="Times New Roman" w:cs="Times New Roman"/>
          <w:color w:val="000000"/>
          <w:sz w:val="24"/>
          <w:szCs w:val="24"/>
        </w:rPr>
        <w:t> Российской Федерации ("Собрание законодательства Российской Федерации", 2014, N 31, ст. 4398);</w:t>
      </w:r>
    </w:p>
    <w:p w:rsidR="0050519D" w:rsidRPr="00D57702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702">
        <w:rPr>
          <w:rFonts w:ascii="Times New Roman" w:eastAsia="Times New Roman" w:hAnsi="Times New Roman" w:cs="Times New Roman"/>
          <w:color w:val="000000"/>
          <w:sz w:val="24"/>
          <w:szCs w:val="24"/>
        </w:rPr>
        <w:t>- Водный </w:t>
      </w:r>
      <w:hyperlink r:id="rId8" w:history="1">
        <w:r w:rsidRPr="00D57702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кодекс</w:t>
        </w:r>
      </w:hyperlink>
      <w:r w:rsidRPr="00D57702">
        <w:rPr>
          <w:rFonts w:ascii="Times New Roman" w:eastAsia="Times New Roman" w:hAnsi="Times New Roman" w:cs="Times New Roman"/>
          <w:color w:val="000000"/>
          <w:sz w:val="24"/>
          <w:szCs w:val="24"/>
        </w:rPr>
        <w:t> Российской Федерации от 03.06.2006 N 74-ФЗ;</w:t>
      </w:r>
    </w:p>
    <w:p w:rsidR="0050519D" w:rsidRPr="00D57702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702">
        <w:rPr>
          <w:rFonts w:ascii="Times New Roman" w:eastAsia="Times New Roman" w:hAnsi="Times New Roman" w:cs="Times New Roman"/>
          <w:color w:val="000000"/>
          <w:sz w:val="24"/>
          <w:szCs w:val="24"/>
        </w:rPr>
        <w:t>- Гражданский </w:t>
      </w:r>
      <w:hyperlink r:id="rId9" w:history="1">
        <w:r w:rsidRPr="00D57702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кодекс</w:t>
        </w:r>
      </w:hyperlink>
      <w:r w:rsidRPr="00D57702">
        <w:rPr>
          <w:rFonts w:ascii="Times New Roman" w:eastAsia="Times New Roman" w:hAnsi="Times New Roman" w:cs="Times New Roman"/>
          <w:color w:val="000000"/>
          <w:sz w:val="24"/>
          <w:szCs w:val="24"/>
        </w:rPr>
        <w:t> Российской Федерации (часть первая) от 30.11.1994 N 51-ФЗ;</w:t>
      </w:r>
    </w:p>
    <w:p w:rsidR="0050519D" w:rsidRPr="00D57702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702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Федеральный </w:t>
      </w:r>
      <w:hyperlink r:id="rId10" w:history="1">
        <w:r w:rsidRPr="00D57702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закон</w:t>
        </w:r>
      </w:hyperlink>
      <w:r w:rsidRPr="00D57702">
        <w:rPr>
          <w:rFonts w:ascii="Times New Roman" w:eastAsia="Times New Roman" w:hAnsi="Times New Roman" w:cs="Times New Roman"/>
          <w:color w:val="000000"/>
          <w:sz w:val="24"/>
          <w:szCs w:val="24"/>
        </w:rPr>
        <w:t> от 27.07.2010 N 210-ФЗ "Об организации предоставления государственных и муниципальных услуг";</w:t>
      </w:r>
    </w:p>
    <w:p w:rsidR="0050519D" w:rsidRPr="00D57702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702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Федеральный </w:t>
      </w:r>
      <w:hyperlink r:id="rId11" w:history="1">
        <w:r w:rsidRPr="00D57702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закон</w:t>
        </w:r>
      </w:hyperlink>
      <w:r w:rsidRPr="00D57702">
        <w:rPr>
          <w:rFonts w:ascii="Times New Roman" w:eastAsia="Times New Roman" w:hAnsi="Times New Roman" w:cs="Times New Roman"/>
          <w:color w:val="000000"/>
          <w:sz w:val="24"/>
          <w:szCs w:val="24"/>
        </w:rPr>
        <w:t> от 06.04.2011 N 63-ФЗ "Об электронной подписи";</w:t>
      </w:r>
    </w:p>
    <w:p w:rsidR="0050519D" w:rsidRPr="00D57702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702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Федеральный </w:t>
      </w:r>
      <w:hyperlink r:id="rId12" w:history="1">
        <w:r w:rsidRPr="00D57702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закон</w:t>
        </w:r>
      </w:hyperlink>
      <w:r w:rsidRPr="00D57702">
        <w:rPr>
          <w:rFonts w:ascii="Times New Roman" w:eastAsia="Times New Roman" w:hAnsi="Times New Roman" w:cs="Times New Roman"/>
          <w:color w:val="000000"/>
          <w:sz w:val="24"/>
          <w:szCs w:val="24"/>
        </w:rPr>
        <w:t> от 07.12.2011 N 416-ФЗ "О водоснабжении и водоотведении";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7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 </w:t>
      </w:r>
      <w:hyperlink r:id="rId13" w:history="1">
        <w:r w:rsidRPr="00D57702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постановление</w:t>
        </w:r>
      </w:hyperlink>
      <w:r w:rsidRPr="00D57702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Правительства Росс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Федерации";</w:t>
      </w:r>
    </w:p>
    <w:p w:rsidR="0050519D" w:rsidRPr="00D57702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hyperlink r:id="rId14" w:history="1">
        <w:r w:rsidRPr="00D57702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постановление</w:t>
        </w:r>
      </w:hyperlink>
      <w:r w:rsidRPr="00D57702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Правительства Российской Федерации от 22 декабря 2012 N 1376 "Об утверждении правил организации деятельности многофункциональных центров предоставления государственных и муниципальных услуг";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702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hyperlink r:id="rId15" w:history="1">
        <w:r w:rsidRPr="00D57702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постановление</w:t>
        </w:r>
      </w:hyperlink>
      <w:r w:rsidRPr="00D57702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Правительства Российской Федерации от 10.04.2013 N 317 "Об утверждении Положения о плане снижения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сбросов загрязняющих веществ, иных веществ и микроорганизмов в поверхностные водные объекты, подземные водные объекты и на водосборные площади".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P115"/>
      <w:bookmarkEnd w:id="6"/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2.6. Исчерпывающий перечень документов, необходимых для предоставления муниципальной  услуги.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702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hyperlink r:id="rId16" w:anchor="P441" w:history="1">
        <w:r w:rsidRPr="00D57702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заявление</w:t>
        </w:r>
      </w:hyperlink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 о согласовании плана снижения сбросов по форме согласно приложению N 2 к настоящему Административному регламенту, в котором указываются: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а) сведения о заявителе - полное и сокращенное наименование, местонахождение, индивидуальный номер налогоплательщика;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б) период реализации плана снижения сбросов;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в) сведения об утвержденных нормативах допустимых сбросов загрязняющих веществ, иных веществ и микроорганизмов, включая наименование уполномоченных органов, утвердивших нормативы, период их действия;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hyperlink r:id="rId17" w:history="1">
        <w:r w:rsidRPr="005F53EF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</w:rPr>
          <w:t>план</w:t>
        </w:r>
      </w:hyperlink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 снижения сбросов (с учетом поэтапного достижения утвержденных нормативов по каждому веществу, по которому планируется установление лимита на сбросы) по форме, утвержденной постановлением Правительства Российской Федерации от 10.04.2013 N 317 "Об утверждении Положения о плане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площади";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hyperlink r:id="rId18" w:history="1">
        <w:r w:rsidRPr="005F53EF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</w:rPr>
          <w:t>отчет</w:t>
        </w:r>
      </w:hyperlink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 о ходе выполнения ранее согласованного плана снижения сбросов (в случае, если заявителю уже устанавливались лимиты на сбросы загрязняющих веществ, иных веществ и микроорганизмов) по форме, утвержденной постановлением Правительства Российской Федерации от 10.04.2013 N 317 "Об утверждении Положения о плане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площади".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и способы представления заявления и прилагаемых к нему документов: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 заявление и прилагаемые к нему документы могут быть представлены заявителем непосредственно в (наименование структурного подразделения) в приемные дни и часы  или направлены по почте заказным почтовым отправлением с уведомлением о вручении, а также в форме электронного документа, подписанного электронной подписью уполномоченного на подачу такого заявления лица, с использованием информационно-телекоммуникационных сетей;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явке непосредственно в администрацию городского поселения или МФЦ (его уполномоченный представитель) представляет документ, удостоверяющий личность, а также доверенность (в случае, если явку осуществляет представитель заявителя), оформленную в соответствии с установленными требованиями.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  услуги.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 заявление подписано не уполномоченным на то лицом;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 текст не поддается прочтению;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 документы представлены в неуполномоченный орган;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предоставление документов в неполном объеме.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P132"/>
      <w:bookmarkEnd w:id="7"/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2.8. Исчерпывающий перечень оснований для приостановления или отказа в предоставлении муниципальной  услуги.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 для мотивированного отказа в согласовании плана снижения сбросов является несоответствие плана </w:t>
      </w:r>
      <w:hyperlink r:id="rId19" w:history="1">
        <w:r w:rsidRPr="005F53EF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</w:rPr>
          <w:t>схеме</w:t>
        </w:r>
      </w:hyperlink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водоснабжения и водоотведения или программе комплексного развития коммунальной инфраструктуры </w:t>
      </w:r>
      <w:r w:rsidR="006C3FAE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ородского поселения.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2.9. Перечень услуг, которые являются необходимыми и обязательными для предоставления муниципальной  услуги, в том числе сведения о документах, выдаваемых организациями, участвующими в предоставлении услуги.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предоставлении муниципальной  услуги получение иных услуг, необходимых и обязательных для предоставления услуги, а также участие иных организаций в предоставлении муниципальной  услуги не требуется.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2.10. Порядок, размер и основание взимания государственной пошлины или иной платы, взимаемой за предоставление муниципальной услуги.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 Муниципальная  услуга предоставляется без взимания государственной пошлины или иной платы.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  муниципальной  услуги.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Максимальное время ожидания в очереди заявителя при подаче запроса - не более 15 минут.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Максимальное время ожидания в очереди при получении результата предоставления муниципальной слуги - не более 15 минут.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2.12. Срок и порядок регистрации запроса заявителя о предоставлении  муниципальной услуги.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представлении заявителем надлежащим образом оформленных документов (в том числе представленных в форме электронного документа) на заявлении делается отметка о его принятии с указанием даты и времени.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срок выполнения указанных действий - 15 минут.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2.13. Требования к помещениям, в которых предоставляется муниципальная  услуга, 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муниципальной 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Вход в здание администрации</w:t>
      </w:r>
      <w:r w:rsidR="00760326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3FAE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оформлен вывеской с</w:t>
      </w:r>
      <w:r w:rsidR="00760326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указанием основных реквизитов а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дминистрации городского поселения</w:t>
      </w:r>
      <w:r w:rsidR="00760326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0519D" w:rsidRPr="005F53EF" w:rsidRDefault="00760326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Вход в помещения а</w:t>
      </w:r>
      <w:r w:rsidR="0050519D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дминистрации городского поселения оформлен вывеской с указанием основных реквизитов администрации, а такж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е графиком работы специалистов а</w:t>
      </w:r>
      <w:r w:rsidR="0050519D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городского </w:t>
      </w:r>
      <w:r w:rsidR="0050519D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 На</w:t>
      </w:r>
      <w:r w:rsidR="00760326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прилегающей территории здания а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дминистрации находится паркинг как для сотрудников администрации, так и для посетителей, в том числе места для специальных автотранспортных средств инвалидов.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заявителей для предоставления муниципальной услуги осуществляется спец</w:t>
      </w:r>
      <w:r w:rsidR="00760326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иалистами а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дминистрации городского поселения.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Помещение для предоставления муниципальной услуги оснащено стульями, столами, компьютером с возможностью печати и выхода в сеть «Интернет».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2.14. Показатели доступности и качества муниципальной услуги.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Показателями доступности предоставления  муниципальной  услуги являются: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 полной и понятной информации о местах, порядке и сроках предоставления муниципальной  услуги в общедоступных местах в помещениях,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наличие необходимого и достаточного количества специалистов, а также помещений, в которых осуществляется предоставление муниципальной услуги, в целях соблюдения 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установленных настоящим административным регламентом сроков предоставления услуги.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Показателями качества предоставления муниципальной  услуги являются: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 отсутствие очередей при приеме от заявителей документов, необходимых для предоставления муниципальной  услуги;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 отсутствие жалоб на действия (бездействие) специалистов;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 отсутствие жалоб на некорректное, невнимательное отношение специалистов к заявителям;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возможность получения муниципальной  услуги своевременно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Показатели доступности и качества муниципальной  услуги определяются также количеством обращений заявителей к работникам администрации городского поселения  при предоставлении муниципальной услуги и их продолжительностью.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 для получения информации об условиях предоставления муниципальной  услуги;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 для подачи заявления и документов, необходимых для предоставления муниципальной услуги;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 для получения результата предоставления муниципальной  услуги.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одного обращения не превышает 15 минут.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направления заявления и документов, необходимых для предоставления муниципальной  услуги, посредством почтовой связи либо в электронном виде предусмотрено однократное обращение заявителя к работникам - при получении результата предоставления муниципальной  услуги непосредственно заявителем.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Состав, последовательность и сроки выполнения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административных процедур (действий), требования к порядку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 выполнения, в том числе особенности выполнения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административных процедур (действий) в электронной форме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 Согласование плана снижения сбросов включает в себя следующие административные процедуры: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прием и регистрация документов о согласовании плана снижения сбросов;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б) рассмотрение принятых документов о согласовании плана снижения сбросов и направление результата их рассмотрения заявителю.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 Последовательность и сроки выполнения административных процедур.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3.2.1. Прием документов</w:t>
      </w:r>
    </w:p>
    <w:p w:rsidR="0050519D" w:rsidRPr="005F53EF" w:rsidRDefault="00760326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1) в а</w:t>
      </w:r>
      <w:r w:rsidR="0050519D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</w:t>
      </w:r>
      <w:r w:rsidR="0050519D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пунктом 2.6. </w:t>
      </w:r>
      <w:r w:rsidR="00760326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Административного регламента в а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дминистрацию городского поселения.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приема специалист администрации  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приема специалист администрации   производит проверку представленного заявления с приложением документов на наличие необходимых документов согласно перечню, указанному в пункте 2.6. Административного регламента, проверяет правильность заполнения Заявления, полноту и достоверность содержащихся в них сведений. Специалист администрации  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документы не прошли контроль, в ходе приема специалист администрации   может в устной форме предложить представить недостающие документы и (или) внести необходимые исправления.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регистрируется, путем присвоения входящего номера и даты поступления документа, который фиксируется на обоих экземплярах заявления. Второй экземпляр Заявления с описью принятых документов возвращается заявителю.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случае, если Заявление и документы поступили после 16 часов 00 минут, срок рассмотрения начинает исчисляться с рабочего дня, следующего за днем приема заявления и документов.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с приложенными документами в течение рабочего дня на</w:t>
      </w:r>
      <w:r w:rsidR="00760326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правляются главе а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6C3FAE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519D" w:rsidRPr="005F53EF" w:rsidRDefault="00760326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</w:t>
      </w:r>
      <w:r w:rsidR="0050519D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дминистрации городского поселения в течение рабочего дня определяет специалиста администрации ответственным исполнителем по данным документам.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является регистрации заявления и приложенных документов в журнале регистрации входящей корреспонденции и передача их специалисту администрации - ответственному исполнителю по данным документам.</w:t>
      </w:r>
    </w:p>
    <w:p w:rsidR="0050519D" w:rsidRPr="005F53EF" w:rsidRDefault="0050519D" w:rsidP="00091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3.2.2. Формирование и направление запросов в органы (организации), участвующие в предоставлении муниципальной услуги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Межведомственный запрос администрации </w:t>
      </w:r>
      <w:r w:rsidR="006C3FAE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ородского поселения 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 наименование органа, направляющего межведомственный запрос;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 наименование органа, в адрес которого направляется межведомственный запрос;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91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контактная информация для направления ответа на межведомственный запрос;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 дата направления межведомственного запроса;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муниципальной услуги.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процедуры является направление межведомственного запроса в соответствующий орган (организацию).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91530" w:rsidRDefault="00091530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91530" w:rsidRDefault="00091530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91530" w:rsidRDefault="00091530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3.2.3. Рассмотрение принятых документов</w:t>
      </w:r>
    </w:p>
    <w:p w:rsidR="00B166FD" w:rsidRDefault="00B166F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 для получения муниципальной услуги является принятое Заявление с прилагаемыми к нему документами к рассмотрению.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 администрации  рассматривает Заявление с прилагаемыми к нему документами, предусмотренными пунктом 2.6. настоящего Административного регламента в течение 1 рабоче</w:t>
      </w:r>
      <w:r w:rsidR="00D120D4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го дня со дня их поступления в а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дминистрацию </w:t>
      </w:r>
      <w:r w:rsidR="006C3FAE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указанного времени в случае выявления противоречий, неточностей в представленных на рассмотрение документах, либо непредставления полного комплекта документов, специалист администрации  должен связаться с заявителем по телефону, ясно изложить противоречия, неточности в представленных документах, назвать недостающие документы, и указать на необходимость устранения данных недостатков в срок, не превышающий 3 рабочих дня со дня уведомления.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заявление с документами поступило из МФЦ в срок, не превышающий 3 рабочих дня со дня уведомления, документы, свидетельствующие об устранении замечаний, д</w:t>
      </w:r>
      <w:r w:rsidR="00D120D4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олжны быть доставлены из МФЦ в а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дминистрацию </w:t>
      </w:r>
      <w:r w:rsidR="006C3FAE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в течение 3-х рабочих дней указанные замечания не устранены, специалист администрации  в течение 2 рабочих дней готовит уведомление об отказе в предоставлении муниципальной услуги.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данной административной процедуры в течение 3 рабочих дней готовит запрос документов в рамках межуровневого и межведомственного взаимодействия, для получения документов указанных в п. 2.6. данного административного регламента необходимых для оказания муниципальной услуги.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поступления заявления с полным пакетом документов от заявителя специалист администрации  в течение 3 рабочих дней готовит запрос документов в рамках межуровневого и межведомственного взаимодействия, для получения документов указанных в п. 2.6. данного административного регламента необходимых для оказания муниципальной услуги.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отсутствия оснований для отказа в предоставлении муниципальной услуги подготавливается выписка из адресного реестра.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является подготовка выписки из адресного реестра.</w:t>
      </w:r>
    </w:p>
    <w:p w:rsidR="0050519D" w:rsidRPr="005F53EF" w:rsidRDefault="0050519D" w:rsidP="0050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0519D" w:rsidRPr="005F53EF" w:rsidRDefault="0050519D" w:rsidP="0050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3.2.4. Письменное уведомление об отказе в предоставлении муниципальной услуги</w:t>
      </w:r>
    </w:p>
    <w:p w:rsidR="0050519D" w:rsidRPr="005F53EF" w:rsidRDefault="0050519D" w:rsidP="0050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 является представление заявителем документов не соответствующих перечню, указанному в пункте 2.6. Административного регламента, либо представлены не в полном объеме, специалист администрации  в течение 3 рабочих дней со дня установления факта не устранения замечаний составляет и отправляет почтовым отпра</w:t>
      </w:r>
      <w:r w:rsidR="00D120D4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влением письменное уведомление а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дминистрации городского поселения об отказе в предоставлении муниципальной услуги (1 экз., оригинал), с указанием причин отказа и возможностей их устранения, которое </w:t>
      </w:r>
      <w:bookmarkStart w:id="8" w:name="sub_310351"/>
      <w:bookmarkEnd w:id="8"/>
      <w:r w:rsidR="00D120D4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подписывается главой а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CE7FE5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519D" w:rsidRPr="005F53EF" w:rsidRDefault="0050519D" w:rsidP="0050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Заявление с прилагаемыми документами поступило из МФЦ специалист администрации   в течение 3 рабочих дней со дня установления факта не устранения замечаний составляет и отправляе</w:t>
      </w:r>
      <w:r w:rsidR="00D120D4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т в МФЦ письменное уведомление а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дминистрации городского поселения  об отказе (1 экз., оригинал) с указанием причин отказа и возможностей их устранения. К уведомлению прилагаются все представленные документы.</w:t>
      </w:r>
    </w:p>
    <w:p w:rsidR="00A12C22" w:rsidRDefault="00A12C22" w:rsidP="00D12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C22" w:rsidRDefault="00A12C22" w:rsidP="00D12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C22" w:rsidRDefault="00A12C22" w:rsidP="00D12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  <w:r w:rsidRPr="005F5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Формы контроля за исполнением</w:t>
      </w:r>
      <w:r w:rsidR="00A12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F5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административного регламента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  услуги и иных нормативных правовых актов, устанавливающих требования к предоставлению муниципальной  услуги, а также принятием ими решений.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 контроль за полнотой и качеством предоставления муниципальной  услуги, за соблюдением и исполнением до</w:t>
      </w:r>
      <w:r w:rsidR="00D120D4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лжностными лицами и работниками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, участвующими в предоставлении муниципальной  услуги, положений настоящего административного регламента и иных нормативных правовых актов, устанавливающих требования к предоставлению  муниципальной  услуги (далее - теку</w:t>
      </w:r>
      <w:r w:rsidR="00D120D4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щий контроль), осуществляется главой администрации городского поселения</w:t>
      </w:r>
      <w:r w:rsidR="00EB0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«Новокручининское»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,  который определяет периодичность осуществления данного контроля.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4.2. Порядок осуществления и периодичность проведения плановых и внеплановых проверок полноты и качества предоставления муниципальной  услуги, в том числе порядок и формы контроля за полнотой и качеством ее предоставления.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полнотой и качеством предоставления муниципальной услуги осуществляется в формах проведения проверок и рассмотрения жалоб на действия (бездействие) работников</w:t>
      </w:r>
      <w:r w:rsidR="00A12C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  услуги (тематические проверки). Проверка также может проводиться на основании сведений, изложенных в обращениях граждан.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 могут быть плановыми и внеплановыми. Порядок и периодичность осуществления плановых проверок устанавливается указать ответственное лицо.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работников.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  услуги.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Должностные лица, участвующие в предоставлении  муниципальной  услуги, несут персональную ответственность за полноту и качество ее предоставления, за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  услуги. Ответственность должностных лиц, участвующих в предоставлении муниципальной  услуги, устанавливается в их должностных регламентах в соответствии с требованиями нормативных правовых актов Российской Федерации.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выявления нарушений прав физических и (или) юридических лиц действиями (бездействием) должностных лиц, участвующих в предоставлении муниципальной  услуги, виновные лица привлекаются к ответственности в порядке, установленном законодательством Российской Федерации.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4.4. Положения, характеризующие требования к осуществлению и формам контроля за предоставлением муниципальной услуги, в том числе со стороны граждан, их объединений и организаций.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предоставлением муниципальной  услуги может осуществляться со стороны граждан, их объединений и организаций путем направления в адрес органа местного самоуправления обращений по вопросам совершенствования нормативных правовых актов, регламентирующих исполнение муниципальной  услуги, нарушения, фактам ненадлежащего исполнения муниципальной  услуги, повлекшим нарушения прав, свобод и законных интересов граждан.</w:t>
      </w:r>
    </w:p>
    <w:p w:rsidR="0050519D" w:rsidRPr="005F53EF" w:rsidRDefault="0050519D" w:rsidP="0050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B570B" w:rsidRDefault="002B570B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B570B" w:rsidRDefault="002B570B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43D01" w:rsidRDefault="00143D01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5. Досудебный (внесудебный) порядок обжалования решения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действия (бездействия) органа, предоставляющего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муниципальную услугу, а также его должностных лиц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Портал, а также может быть принята при личном приеме заявителя.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может обратиться с жалобой, в том числе в следующих случаях: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2) нарушение срока предоставления муниципальной услуги;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В письменном обращении заинтересованные лица в обязательном порядке указывают: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B570B" w:rsidRPr="005F53EF" w:rsidRDefault="002B570B" w:rsidP="002B5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Письменное обращение должно быть написано разборчивым почерком, не содержать нецензурных выражений.</w:t>
      </w:r>
    </w:p>
    <w:p w:rsidR="002B570B" w:rsidRPr="005F53EF" w:rsidRDefault="002B570B" w:rsidP="002B5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направляемыми обращениями, и при этом в обращении не приводятся новые доводы или обстоятельства, глава Администрации городского поселения принимает решение о безосновательности очередного обращения и прекращении переписки по данному вопросу. О принятом решении в адрес заинтересованного лица, направившего обращение, направляется сообщение.</w:t>
      </w:r>
    </w:p>
    <w:p w:rsidR="002B570B" w:rsidRPr="005F53EF" w:rsidRDefault="002B570B" w:rsidP="002B5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B570B" w:rsidRPr="005F53EF" w:rsidRDefault="002B570B" w:rsidP="002B5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B570B" w:rsidRPr="005F53EF" w:rsidRDefault="002B570B" w:rsidP="002B5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B570B" w:rsidRPr="005F53EF" w:rsidRDefault="002B570B" w:rsidP="002B5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B570B" w:rsidRPr="005F53EF" w:rsidRDefault="002B570B" w:rsidP="002B5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B570B" w:rsidRPr="005F53EF" w:rsidRDefault="002B570B" w:rsidP="002B5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2) отказывает в удовлетворении жалобы.</w:t>
      </w:r>
    </w:p>
    <w:p w:rsidR="002B570B" w:rsidRPr="005F53EF" w:rsidRDefault="002B570B" w:rsidP="002B5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B570B" w:rsidRPr="005F53EF" w:rsidRDefault="002B570B" w:rsidP="002B5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0519D" w:rsidRPr="005F53EF" w:rsidRDefault="002B570B" w:rsidP="002B5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Обращение заинтересованного лица считается разрешенным, если рассмотрены все поставленные в них вопросы, приняты необходимые меры и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аны </w:t>
      </w:r>
      <w:r w:rsidR="0050519D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письменные ответы.</w:t>
      </w:r>
    </w:p>
    <w:p w:rsidR="0050519D" w:rsidRPr="005F53EF" w:rsidRDefault="0050519D" w:rsidP="0050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5.1. 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Заинтересованное лицо вправе оспорить в суде решения, действия (бездействие), принятые и совершённые в ходе предоставления муниципальной услуги в порядке и сроки, установленные действующим гражданским процессуальным законодательством.</w:t>
      </w:r>
    </w:p>
    <w:p w:rsidR="0050519D" w:rsidRPr="005F53EF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заявители не удовлетворены решением, принятым в ходе рассмотрения жалобы или решение не было принято, то заявители вправе обратиться в судебные органы с жалобой в течение 3 месяцев со дня вынесения обжалуемого решения либо совершения действия (бездействия).</w:t>
      </w:r>
    </w:p>
    <w:p w:rsidR="00B166FD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Жалоба подается в суд общей юрисдикции по месту расположения ответчика (Администрации </w:t>
      </w:r>
      <w:r w:rsidR="00CE7FE5"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</w:t>
      </w:r>
      <w:r w:rsidR="00A12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«Новокручининское»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) или по месту жительства заявителя.</w:t>
      </w:r>
    </w:p>
    <w:p w:rsidR="00B166FD" w:rsidRDefault="00B166F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66FD" w:rsidRDefault="00B166F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66FD" w:rsidRDefault="00B166F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66FD" w:rsidRDefault="00B166F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66FD" w:rsidRDefault="00B166FD" w:rsidP="00B166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66FD" w:rsidRDefault="00B166FD" w:rsidP="00B166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66FD" w:rsidRDefault="00B166FD" w:rsidP="00B166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66FD" w:rsidRDefault="00B166FD" w:rsidP="00B166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570B" w:rsidRDefault="002B570B" w:rsidP="002B5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C22" w:rsidRDefault="00A12C22" w:rsidP="002B5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C22" w:rsidRDefault="00A12C22" w:rsidP="002B5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2C22" w:rsidRDefault="00A12C22" w:rsidP="002B5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19D" w:rsidRPr="00B166FD" w:rsidRDefault="0050519D" w:rsidP="002B57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50519D" w:rsidRPr="005F53EF" w:rsidRDefault="0050519D" w:rsidP="00CE7F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Административному регламенту администрации городского поселения</w:t>
      </w:r>
      <w:r w:rsidR="00A12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«Новокручининское»</w:t>
      </w:r>
      <w:r w:rsidRPr="005F5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предоставлению муниципальной услуги </w:t>
      </w:r>
      <w:r w:rsidRPr="005F5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"Согласование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площади"</w:t>
      </w:r>
    </w:p>
    <w:p w:rsidR="0050519D" w:rsidRPr="0050519D" w:rsidRDefault="0050519D" w:rsidP="0050519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50519D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50519D" w:rsidRPr="0050519D" w:rsidRDefault="0050519D" w:rsidP="00B166F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50519D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50519D" w:rsidRPr="00347524" w:rsidRDefault="0050519D" w:rsidP="00B16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7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</w:t>
      </w:r>
      <w:r w:rsidRPr="00347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о местонахождении и графике работы администрации городского</w:t>
      </w:r>
      <w:r w:rsidR="00CE7FE5"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752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поселения</w:t>
      </w:r>
    </w:p>
    <w:p w:rsidR="0050519D" w:rsidRPr="00347524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0519D" w:rsidRPr="00347524" w:rsidRDefault="0050519D" w:rsidP="00143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Адрес:</w:t>
      </w:r>
      <w:r w:rsidR="00096782" w:rsidRPr="00096782">
        <w:rPr>
          <w:sz w:val="24"/>
          <w:szCs w:val="24"/>
        </w:rPr>
        <w:t xml:space="preserve"> </w:t>
      </w:r>
      <w:r w:rsidR="00096782" w:rsidRPr="00096782">
        <w:rPr>
          <w:rFonts w:ascii="Times New Roman" w:hAnsi="Times New Roman" w:cs="Times New Roman"/>
          <w:sz w:val="24"/>
          <w:szCs w:val="24"/>
        </w:rPr>
        <w:t>672570,</w:t>
      </w:r>
      <w:r w:rsidR="00096782">
        <w:rPr>
          <w:sz w:val="24"/>
          <w:szCs w:val="24"/>
        </w:rPr>
        <w:t xml:space="preserve"> </w:t>
      </w: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120D4"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Забайкальский край, Читинский район, пгт Новокручининский, ул. Рабочая, д. 36</w:t>
      </w:r>
      <w:r w:rsidR="00CE7FE5"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519D" w:rsidRPr="00347524" w:rsidRDefault="0050519D" w:rsidP="00143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официального сайта администрации  городского поселения  в сети Интернет: </w:t>
      </w:r>
      <w:hyperlink r:id="rId20" w:tgtFrame="_blank" w:history="1">
        <w:r w:rsidR="00C0122F" w:rsidRPr="00347524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novokruch.chitinsky.ru</w:t>
        </w:r>
      </w:hyperlink>
      <w:r w:rsidR="00C0122F" w:rsidRPr="003475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="00C0122F"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0519D" w:rsidRPr="00347524" w:rsidRDefault="0050519D" w:rsidP="00143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 администрации: </w:t>
      </w:r>
      <w:r w:rsidR="009D6CA8" w:rsidRPr="00347524">
        <w:rPr>
          <w:rFonts w:ascii="Times New Roman" w:hAnsi="Times New Roman" w:cs="Times New Roman"/>
          <w:sz w:val="24"/>
          <w:szCs w:val="24"/>
        </w:rPr>
        <w:t>chitrn2@mail.ru</w:t>
      </w:r>
      <w:r w:rsidR="00CE7FE5" w:rsidRPr="0034752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3"/>
        <w:gridCol w:w="4771"/>
        <w:gridCol w:w="66"/>
        <w:gridCol w:w="120"/>
        <w:gridCol w:w="135"/>
      </w:tblGrid>
      <w:tr w:rsidR="0050519D" w:rsidRPr="00347524" w:rsidTr="0050519D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0519D" w:rsidRPr="00347524" w:rsidRDefault="00EB0997" w:rsidP="00143D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Тел.: 8(3022)371-183; 8(3022)371-119</w:t>
            </w:r>
            <w:r w:rsidR="0050519D" w:rsidRPr="0034752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 </w:t>
            </w:r>
          </w:p>
        </w:tc>
      </w:tr>
      <w:tr w:rsidR="00CE7FE5" w:rsidRPr="00347524" w:rsidTr="00505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19D" w:rsidRPr="00347524" w:rsidRDefault="00C0122F" w:rsidP="001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24">
              <w:rPr>
                <w:rFonts w:ascii="Times New Roman" w:eastAsia="Times New Roman" w:hAnsi="Times New Roman" w:cs="Times New Roman"/>
                <w:sz w:val="24"/>
                <w:szCs w:val="24"/>
              </w:rPr>
              <w:t>В.К. Шубина</w:t>
            </w:r>
          </w:p>
        </w:tc>
        <w:tc>
          <w:tcPr>
            <w:tcW w:w="0" w:type="auto"/>
            <w:vAlign w:val="center"/>
            <w:hideMark/>
          </w:tcPr>
          <w:p w:rsidR="0050519D" w:rsidRPr="00347524" w:rsidRDefault="00C0122F" w:rsidP="001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24">
              <w:rPr>
                <w:rFonts w:ascii="Times New Roman" w:eastAsia="Times New Roman" w:hAnsi="Times New Roman" w:cs="Times New Roman"/>
                <w:sz w:val="24"/>
                <w:szCs w:val="24"/>
              </w:rPr>
              <w:t>- г</w:t>
            </w:r>
            <w:r w:rsidR="0050519D" w:rsidRPr="00347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лава администрации  городского поселения </w:t>
            </w:r>
          </w:p>
        </w:tc>
        <w:tc>
          <w:tcPr>
            <w:tcW w:w="0" w:type="auto"/>
            <w:vAlign w:val="center"/>
            <w:hideMark/>
          </w:tcPr>
          <w:p w:rsidR="0050519D" w:rsidRPr="00347524" w:rsidRDefault="0050519D" w:rsidP="001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0519D" w:rsidRPr="00347524" w:rsidRDefault="0050519D" w:rsidP="001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19D" w:rsidRPr="00347524" w:rsidRDefault="0050519D" w:rsidP="001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519D" w:rsidRPr="00347524" w:rsidRDefault="0050519D" w:rsidP="0014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0519D" w:rsidRPr="00347524" w:rsidRDefault="0050519D" w:rsidP="00143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519D" w:rsidRPr="00347524" w:rsidRDefault="0050519D" w:rsidP="00143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График  работы администрации </w:t>
      </w:r>
      <w:r w:rsidR="00CE7FE5"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  поселения </w:t>
      </w: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0519D" w:rsidRPr="00347524" w:rsidRDefault="0050519D" w:rsidP="00143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понедельник - </w:t>
      </w:r>
      <w:r w:rsidR="00C0122F"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четверг</w:t>
      </w: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8</w:t>
      </w: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 до 17</w:t>
      </w:r>
      <w:r w:rsidR="00A12C2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15</w:t>
      </w: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</w:t>
      </w: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ч.,</w:t>
      </w:r>
    </w:p>
    <w:p w:rsidR="00C0122F" w:rsidRPr="00347524" w:rsidRDefault="00C0122F" w:rsidP="00143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пятница – с 8.00 до 16.00 ч.,</w:t>
      </w:r>
    </w:p>
    <w:p w:rsidR="00C0122F" w:rsidRPr="00347524" w:rsidRDefault="00C0122F" w:rsidP="00143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 – не приёмный день,</w:t>
      </w:r>
    </w:p>
    <w:p w:rsidR="0050519D" w:rsidRPr="00347524" w:rsidRDefault="0050519D" w:rsidP="00143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перерыв на обед с 12</w:t>
      </w: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00 </w:t>
      </w: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до 13</w:t>
      </w: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 часов,</w:t>
      </w:r>
    </w:p>
    <w:p w:rsidR="0050519D" w:rsidRPr="00347524" w:rsidRDefault="0050519D" w:rsidP="00143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выходные дни – суббота, воскресенье.</w:t>
      </w:r>
    </w:p>
    <w:p w:rsidR="0050519D" w:rsidRPr="00347524" w:rsidRDefault="0050519D" w:rsidP="00B16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0519D" w:rsidRPr="0050519D" w:rsidRDefault="0050519D" w:rsidP="00B166F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50519D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50519D" w:rsidRPr="0050519D" w:rsidRDefault="0050519D" w:rsidP="0050519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50519D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50519D" w:rsidRPr="0050519D" w:rsidRDefault="0050519D" w:rsidP="0050519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50519D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50519D" w:rsidRPr="0050519D" w:rsidRDefault="0050519D" w:rsidP="0050519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50519D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50519D" w:rsidRPr="0050519D" w:rsidRDefault="0050519D" w:rsidP="0050519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50519D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50519D" w:rsidRPr="0050519D" w:rsidRDefault="0050519D" w:rsidP="0050519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50519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0519D" w:rsidRPr="0050519D" w:rsidRDefault="0050519D" w:rsidP="0050519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50519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0519D" w:rsidRPr="0050519D" w:rsidRDefault="0050519D" w:rsidP="0050519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50519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0519D" w:rsidRPr="0050519D" w:rsidRDefault="0050519D" w:rsidP="0050519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50519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0519D" w:rsidRPr="0050519D" w:rsidRDefault="0050519D" w:rsidP="00CE7FE5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50519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0122F" w:rsidRPr="00347524" w:rsidRDefault="00C0122F" w:rsidP="00CE7F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66FD" w:rsidRDefault="00B166FD" w:rsidP="00CE7F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66FD" w:rsidRDefault="00B166FD" w:rsidP="00CE7F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3D01" w:rsidRDefault="00143D01" w:rsidP="00CE7F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19D" w:rsidRPr="00347524" w:rsidRDefault="0050519D" w:rsidP="00CE7F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№2</w:t>
      </w:r>
    </w:p>
    <w:p w:rsidR="0050519D" w:rsidRPr="00347524" w:rsidRDefault="0050519D" w:rsidP="00CE7F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Административному регламенту администрации городского поселения</w:t>
      </w:r>
      <w:r w:rsidR="00A12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«Новокручининское»</w:t>
      </w: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7FE5"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предоставлению муниципальной услуги </w:t>
      </w:r>
      <w:r w:rsidRPr="00347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"Согласование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площади"</w:t>
      </w:r>
    </w:p>
    <w:p w:rsidR="0050519D" w:rsidRPr="00347524" w:rsidRDefault="0050519D" w:rsidP="0050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9201"/>
      </w:tblGrid>
      <w:tr w:rsidR="00CE7FE5" w:rsidRPr="00347524" w:rsidTr="005051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19D" w:rsidRPr="00347524" w:rsidRDefault="0050519D" w:rsidP="00A12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519D" w:rsidRPr="00347524" w:rsidRDefault="00CE7FE5" w:rsidP="00505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12C22" w:rsidRPr="00347524">
              <w:rPr>
                <w:rFonts w:ascii="Times New Roman" w:eastAsia="Times New Roman" w:hAnsi="Times New Roman" w:cs="Times New Roman"/>
                <w:sz w:val="24"/>
                <w:szCs w:val="24"/>
              </w:rPr>
              <w:t>Угловой штамп организации</w:t>
            </w:r>
            <w:r w:rsidRPr="00347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50519D" w:rsidRPr="0034752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Главе администрации городского поселения</w:t>
            </w:r>
          </w:p>
          <w:p w:rsidR="0050519D" w:rsidRPr="00347524" w:rsidRDefault="0050519D" w:rsidP="00505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12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«Новокручининское» </w:t>
            </w:r>
          </w:p>
        </w:tc>
      </w:tr>
    </w:tbl>
    <w:p w:rsidR="00A12C22" w:rsidRDefault="00A12C22" w:rsidP="00A12C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От  __________________  , </w:t>
      </w:r>
      <w:r w:rsidR="00604374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зарегистрированного</w:t>
      </w:r>
    </w:p>
    <w:p w:rsidR="00A12C22" w:rsidRDefault="00A12C22" w:rsidP="00A12C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адресу: ____________________________</w:t>
      </w:r>
    </w:p>
    <w:p w:rsidR="00A12C22" w:rsidRDefault="00A12C22" w:rsidP="00A12C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Тел. ____________  </w:t>
      </w:r>
    </w:p>
    <w:p w:rsidR="0050519D" w:rsidRPr="00347524" w:rsidRDefault="0050519D" w:rsidP="005F53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50519D" w:rsidRPr="00347524" w:rsidRDefault="0050519D" w:rsidP="0050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519D" w:rsidRPr="00347524" w:rsidRDefault="0050519D" w:rsidP="0050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согласовать план снижения сбросов загрязняющих веществ в окружающую среду (водный объект)____________________________ на _____________</w:t>
      </w:r>
    </w:p>
    <w:p w:rsidR="0050519D" w:rsidRPr="00347524" w:rsidRDefault="0050519D" w:rsidP="0050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 (наименование заявителя)                                    (период)</w:t>
      </w:r>
    </w:p>
    <w:p w:rsidR="0050519D" w:rsidRPr="00347524" w:rsidRDefault="0050519D" w:rsidP="0050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519D" w:rsidRPr="00347524" w:rsidRDefault="0050519D" w:rsidP="0050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ОГРН заявителя _________________________.</w:t>
      </w:r>
    </w:p>
    <w:p w:rsidR="0050519D" w:rsidRPr="00347524" w:rsidRDefault="0050519D" w:rsidP="0050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519D" w:rsidRPr="00347524" w:rsidRDefault="0050519D" w:rsidP="0050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нормативов допустимых сбросов веществ и микроорганизмов в водный объект утвержден _____________________________________________________</w:t>
      </w:r>
    </w:p>
    <w:p w:rsidR="0050519D" w:rsidRPr="00347524" w:rsidRDefault="0050519D" w:rsidP="0050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    (наименование уполномоченного органа, номер и дата письма, период действия проекта)</w:t>
      </w:r>
    </w:p>
    <w:p w:rsidR="0050519D" w:rsidRPr="00347524" w:rsidRDefault="0050519D" w:rsidP="0050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0519D" w:rsidRPr="00347524" w:rsidRDefault="0050519D" w:rsidP="0050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Разрешение на сброс веществ и микроорганизмов в окружающую среду (водный объект) в пределах установленных НДС __________________________________</w:t>
      </w:r>
    </w:p>
    <w:p w:rsidR="0050519D" w:rsidRPr="00347524" w:rsidRDefault="0050519D" w:rsidP="0050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                                                            (номер и дата, период действия нормативов)</w:t>
      </w:r>
    </w:p>
    <w:p w:rsidR="0050519D" w:rsidRPr="00347524" w:rsidRDefault="0050519D" w:rsidP="00505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013BC7" w:rsidRDefault="0050519D" w:rsidP="00604374">
      <w:pPr>
        <w:spacing w:before="100" w:beforeAutospacing="1" w:after="100" w:afterAutospacing="1" w:line="240" w:lineRule="auto"/>
        <w:jc w:val="both"/>
      </w:pP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                                 </w:t>
      </w:r>
      <w:r w:rsidR="00CE7FE5"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                                      </w:t>
      </w:r>
      <w:r w:rsidR="00CE7FE5"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</w:t>
      </w:r>
      <w:r w:rsidRPr="00347524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  </w:t>
      </w:r>
    </w:p>
    <w:sectPr w:rsidR="00013BC7" w:rsidSect="002B570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86E7E"/>
    <w:multiLevelType w:val="multilevel"/>
    <w:tmpl w:val="4A005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9D"/>
    <w:rsid w:val="00013BC7"/>
    <w:rsid w:val="00091530"/>
    <w:rsid w:val="00096782"/>
    <w:rsid w:val="001232A7"/>
    <w:rsid w:val="00143D01"/>
    <w:rsid w:val="00261A66"/>
    <w:rsid w:val="002B570B"/>
    <w:rsid w:val="00347524"/>
    <w:rsid w:val="00497151"/>
    <w:rsid w:val="0050519D"/>
    <w:rsid w:val="005F53EF"/>
    <w:rsid w:val="00604374"/>
    <w:rsid w:val="006C3FAE"/>
    <w:rsid w:val="007552B6"/>
    <w:rsid w:val="00760326"/>
    <w:rsid w:val="007A6C21"/>
    <w:rsid w:val="0083246C"/>
    <w:rsid w:val="00871EBC"/>
    <w:rsid w:val="00922DC5"/>
    <w:rsid w:val="009D6CA8"/>
    <w:rsid w:val="00A12C22"/>
    <w:rsid w:val="00B166FD"/>
    <w:rsid w:val="00C0122F"/>
    <w:rsid w:val="00CE7FE5"/>
    <w:rsid w:val="00D120D4"/>
    <w:rsid w:val="00D57702"/>
    <w:rsid w:val="00DD6072"/>
    <w:rsid w:val="00E440D4"/>
    <w:rsid w:val="00EB0997"/>
    <w:rsid w:val="00EB4066"/>
    <w:rsid w:val="00EC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51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1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05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0519D"/>
    <w:rPr>
      <w:color w:val="0000FF"/>
      <w:u w:val="single"/>
    </w:rPr>
  </w:style>
  <w:style w:type="character" w:styleId="a5">
    <w:name w:val="Strong"/>
    <w:basedOn w:val="a0"/>
    <w:uiPriority w:val="22"/>
    <w:qFormat/>
    <w:rsid w:val="0050519D"/>
    <w:rPr>
      <w:b/>
      <w:bCs/>
    </w:rPr>
  </w:style>
  <w:style w:type="paragraph" w:customStyle="1" w:styleId="consplusnormal">
    <w:name w:val="consplusnormal"/>
    <w:basedOn w:val="a"/>
    <w:rsid w:val="00505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qFormat/>
    <w:rsid w:val="005051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5051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0">
    <w:name w:val="ConsPlusNormal"/>
    <w:rsid w:val="005051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ertexttopleveltextcentertext">
    <w:name w:val="headertext topleveltext centertext"/>
    <w:basedOn w:val="a"/>
    <w:rsid w:val="00505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505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51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1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05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0519D"/>
    <w:rPr>
      <w:color w:val="0000FF"/>
      <w:u w:val="single"/>
    </w:rPr>
  </w:style>
  <w:style w:type="character" w:styleId="a5">
    <w:name w:val="Strong"/>
    <w:basedOn w:val="a0"/>
    <w:uiPriority w:val="22"/>
    <w:qFormat/>
    <w:rsid w:val="0050519D"/>
    <w:rPr>
      <w:b/>
      <w:bCs/>
    </w:rPr>
  </w:style>
  <w:style w:type="paragraph" w:customStyle="1" w:styleId="consplusnormal">
    <w:name w:val="consplusnormal"/>
    <w:basedOn w:val="a"/>
    <w:rsid w:val="00505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qFormat/>
    <w:rsid w:val="005051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5051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0">
    <w:name w:val="ConsPlusNormal"/>
    <w:rsid w:val="005051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ertexttopleveltextcentertext">
    <w:name w:val="headertext topleveltext centertext"/>
    <w:basedOn w:val="a"/>
    <w:rsid w:val="00505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505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3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6852">
          <w:marLeft w:val="130"/>
          <w:marRight w:val="130"/>
          <w:marTop w:val="13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5AE02216A3E0D9B23A98F6ABD0F10B405534E96CDE77B9645ECECF664AU9F" TargetMode="External"/><Relationship Id="rId13" Type="http://schemas.openxmlformats.org/officeDocument/2006/relationships/hyperlink" Target="consultantplus://offline/ref=AA5AE02216A3E0D9B23A98F6ABD0F10B40573DEF67DE77B9645ECECF664AU9F" TargetMode="External"/><Relationship Id="rId18" Type="http://schemas.openxmlformats.org/officeDocument/2006/relationships/hyperlink" Target="consultantplus://offline/ref=AA5AE02216A3E0D9B23A98F6ABD0F10B405733E368DB77B9645ECECF66A90C374C775E8554EA36DF4AU5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A5AE02216A3E0D9B23A98F6ABD0F10B405F32EF648F20BB350BC04CUAF" TargetMode="External"/><Relationship Id="rId12" Type="http://schemas.openxmlformats.org/officeDocument/2006/relationships/hyperlink" Target="consultantplus://offline/ref=AA5AE02216A3E0D9B23A98F6ABD0F10B405534E369DA77B9645ECECF66A90C374C775E855D4EU8F" TargetMode="External"/><Relationship Id="rId17" Type="http://schemas.openxmlformats.org/officeDocument/2006/relationships/hyperlink" Target="consultantplus://offline/ref=AA5AE02216A3E0D9B23A98F6ABD0F10B405733E368DB77B9645ECECF66A90C374C775E8554EA36DF4AUDF" TargetMode="External"/><Relationship Id="rId2" Type="http://schemas.openxmlformats.org/officeDocument/2006/relationships/styles" Target="styles.xml"/><Relationship Id="rId16" Type="http://schemas.openxmlformats.org/officeDocument/2006/relationships/hyperlink" Target="http://gov.cap.ru/laws.aspx?id=291022&amp;gov_id=372" TargetMode="External"/><Relationship Id="rId20" Type="http://schemas.openxmlformats.org/officeDocument/2006/relationships/hyperlink" Target="http://go.mail.ru/redir?via_page=1&amp;type=sr&amp;redir=eJzLKCkpsNLXz8svy88uKk3O0EvOyCzJzCvOrtQrKtVnYDA0NTS2NDIyMDJiyJk4Yw1bAV9PLtuKPA371w8AZTAUh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ov.cap.ru/laws.aspx?id=291022&amp;gov_id=372" TargetMode="External"/><Relationship Id="rId11" Type="http://schemas.openxmlformats.org/officeDocument/2006/relationships/hyperlink" Target="consultantplus://offline/ref=AA5AE02216A3E0D9B23A98F6ABD0F10B405735EB6FDF77B9645ECECF664AU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A5AE02216A3E0D9B23A98F6ABD0F10B405733E368DB77B9645ECECF66A90C374C775E8554EA36D84AUFF" TargetMode="External"/><Relationship Id="rId10" Type="http://schemas.openxmlformats.org/officeDocument/2006/relationships/hyperlink" Target="consultantplus://offline/ref=AA5AE02216A3E0D9B23A98F6ABD0F10B405734EF6CD177B9645ECECF66A90C374C775E8554EA36D34AU9F" TargetMode="External"/><Relationship Id="rId19" Type="http://schemas.openxmlformats.org/officeDocument/2006/relationships/hyperlink" Target="consultantplus://offline/ref=536776B63392FE9425255C85AE247529988806BF206AEC18CCE33D8A8F4E463B1B07CB2DC0072402R0B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5AE02216A3E0D9B23A98F6ABD0F10B405535E366DC77B9645ECECF664AU9F" TargetMode="External"/><Relationship Id="rId14" Type="http://schemas.openxmlformats.org/officeDocument/2006/relationships/hyperlink" Target="consultantplus://offline/ref=AA5AE02216A3E0D9B23A98F6ABD0F10B405637EB6FDC77B9645ECECF664AU9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6836</Words>
  <Characters>38966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8</cp:revision>
  <dcterms:created xsi:type="dcterms:W3CDTF">2017-12-28T01:02:00Z</dcterms:created>
  <dcterms:modified xsi:type="dcterms:W3CDTF">2018-03-19T05:50:00Z</dcterms:modified>
</cp:coreProperties>
</file>