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25" w:rsidRPr="00A30181" w:rsidRDefault="00047725" w:rsidP="00A30181">
      <w:pPr>
        <w:jc w:val="both"/>
        <w:rPr>
          <w:rFonts w:ascii="Times New Roman" w:hAnsi="Times New Roman" w:cs="Times New Roman"/>
          <w:sz w:val="24"/>
          <w:szCs w:val="24"/>
        </w:rPr>
      </w:pPr>
      <w:r w:rsidRPr="00A30181">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-624840</wp:posOffset>
            </wp:positionV>
            <wp:extent cx="657225" cy="923925"/>
            <wp:effectExtent l="19050" t="0" r="9525"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a:srcRect/>
                    <a:stretch>
                      <a:fillRect/>
                    </a:stretch>
                  </pic:blipFill>
                  <pic:spPr bwMode="auto">
                    <a:xfrm>
                      <a:off x="0" y="0"/>
                      <a:ext cx="657225" cy="923925"/>
                    </a:xfrm>
                    <a:prstGeom prst="rect">
                      <a:avLst/>
                    </a:prstGeom>
                    <a:noFill/>
                    <a:ln w="9525">
                      <a:noFill/>
                      <a:miter lim="800000"/>
                      <a:headEnd/>
                      <a:tailEnd/>
                    </a:ln>
                  </pic:spPr>
                </pic:pic>
              </a:graphicData>
            </a:graphic>
          </wp:anchor>
        </w:drawing>
      </w:r>
    </w:p>
    <w:p w:rsidR="00047725" w:rsidRPr="00A30181" w:rsidRDefault="00047725" w:rsidP="001825FF">
      <w:pP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ПОСТАНОВЛЕНИЕ</w:t>
      </w:r>
    </w:p>
    <w:p w:rsidR="00047725" w:rsidRPr="00A30181" w:rsidRDefault="00047725" w:rsidP="00A30181">
      <w:pP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Главы администрации</w:t>
      </w:r>
    </w:p>
    <w:p w:rsidR="00047725" w:rsidRPr="00A30181" w:rsidRDefault="00047725" w:rsidP="00A30181">
      <w:pP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Городского поселения</w:t>
      </w:r>
    </w:p>
    <w:p w:rsidR="00047725" w:rsidRPr="00A30181" w:rsidRDefault="00047725" w:rsidP="00A30181">
      <w:pP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«Новокручининское»</w:t>
      </w:r>
    </w:p>
    <w:p w:rsidR="00047725" w:rsidRPr="00A30181" w:rsidRDefault="00047725" w:rsidP="00A30181">
      <w:pP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муниципального района</w:t>
      </w:r>
    </w:p>
    <w:p w:rsidR="00047725" w:rsidRPr="00A30181" w:rsidRDefault="00047725" w:rsidP="00A30181">
      <w:pPr>
        <w:pBdr>
          <w:bottom w:val="single" w:sz="12" w:space="1" w:color="auto"/>
        </w:pBdr>
        <w:spacing w:after="0" w:afterAutospacing="0"/>
        <w:jc w:val="center"/>
        <w:rPr>
          <w:rFonts w:ascii="Times New Roman" w:hAnsi="Times New Roman" w:cs="Times New Roman"/>
          <w:b/>
          <w:color w:val="000000"/>
          <w:sz w:val="24"/>
          <w:szCs w:val="24"/>
        </w:rPr>
      </w:pPr>
      <w:r w:rsidRPr="00A30181">
        <w:rPr>
          <w:rFonts w:ascii="Times New Roman" w:hAnsi="Times New Roman" w:cs="Times New Roman"/>
          <w:b/>
          <w:color w:val="000000"/>
          <w:sz w:val="24"/>
          <w:szCs w:val="24"/>
        </w:rPr>
        <w:t>«Читинский район»</w:t>
      </w:r>
    </w:p>
    <w:p w:rsidR="00047725" w:rsidRPr="00A30181" w:rsidRDefault="00047725" w:rsidP="00A30181">
      <w:pPr>
        <w:spacing w:after="0" w:afterAutospacing="0"/>
        <w:jc w:val="both"/>
        <w:rPr>
          <w:rFonts w:ascii="Times New Roman" w:hAnsi="Times New Roman" w:cs="Times New Roman"/>
          <w:b/>
          <w:color w:val="000000"/>
          <w:sz w:val="24"/>
          <w:szCs w:val="24"/>
        </w:rPr>
      </w:pPr>
    </w:p>
    <w:p w:rsidR="00047725" w:rsidRPr="00A30181" w:rsidRDefault="00734B16" w:rsidP="00A30181">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от  « 01</w:t>
      </w:r>
      <w:r w:rsidR="00047725" w:rsidRPr="00A301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июля</w:t>
      </w:r>
      <w:r w:rsidR="00047725" w:rsidRPr="00A30181">
        <w:rPr>
          <w:rFonts w:ascii="Times New Roman" w:hAnsi="Times New Roman" w:cs="Times New Roman"/>
          <w:color w:val="000000"/>
          <w:sz w:val="24"/>
          <w:szCs w:val="24"/>
        </w:rPr>
        <w:t xml:space="preserve"> 2013 г.                                                                    </w:t>
      </w:r>
      <w:r>
        <w:rPr>
          <w:rFonts w:ascii="Times New Roman" w:hAnsi="Times New Roman" w:cs="Times New Roman"/>
          <w:color w:val="000000"/>
          <w:sz w:val="24"/>
          <w:szCs w:val="24"/>
        </w:rPr>
        <w:t xml:space="preserve">                         № 180</w:t>
      </w:r>
    </w:p>
    <w:p w:rsidR="00047725" w:rsidRPr="00A30181" w:rsidRDefault="00047725" w:rsidP="00A30181">
      <w:pPr>
        <w:spacing w:before="100" w:beforeAutospacing="1" w:after="0" w:afterAutospacing="0"/>
        <w:jc w:val="both"/>
        <w:rPr>
          <w:rFonts w:ascii="Times New Roman" w:hAnsi="Times New Roman" w:cs="Times New Roman"/>
          <w:color w:val="000000"/>
          <w:sz w:val="24"/>
          <w:szCs w:val="24"/>
        </w:rPr>
      </w:pPr>
      <w:r w:rsidRPr="00A30181">
        <w:rPr>
          <w:rFonts w:ascii="Times New Roman" w:hAnsi="Times New Roman" w:cs="Times New Roman"/>
          <w:color w:val="000000"/>
          <w:sz w:val="24"/>
          <w:szCs w:val="24"/>
        </w:rPr>
        <w:t xml:space="preserve"> « Об утверждении Положения об оплате</w:t>
      </w:r>
    </w:p>
    <w:p w:rsidR="00047725" w:rsidRPr="00A30181" w:rsidRDefault="00047725" w:rsidP="00A30181">
      <w:pPr>
        <w:spacing w:after="0" w:afterAutospacing="0"/>
        <w:jc w:val="both"/>
        <w:rPr>
          <w:rFonts w:ascii="Times New Roman" w:hAnsi="Times New Roman" w:cs="Times New Roman"/>
          <w:color w:val="000000"/>
          <w:sz w:val="24"/>
          <w:szCs w:val="24"/>
        </w:rPr>
      </w:pPr>
      <w:r w:rsidRPr="00A30181">
        <w:rPr>
          <w:rFonts w:ascii="Times New Roman" w:hAnsi="Times New Roman" w:cs="Times New Roman"/>
          <w:color w:val="000000"/>
          <w:sz w:val="24"/>
          <w:szCs w:val="24"/>
        </w:rPr>
        <w:t>Труда и премирования работников Муниципального</w:t>
      </w:r>
    </w:p>
    <w:p w:rsidR="00047725" w:rsidRPr="00A30181" w:rsidRDefault="00047725" w:rsidP="00A30181">
      <w:pPr>
        <w:spacing w:after="0" w:afterAutospacing="0"/>
        <w:jc w:val="both"/>
        <w:rPr>
          <w:rFonts w:ascii="Times New Roman" w:hAnsi="Times New Roman" w:cs="Times New Roman"/>
          <w:color w:val="000000"/>
          <w:sz w:val="24"/>
          <w:szCs w:val="24"/>
        </w:rPr>
      </w:pPr>
      <w:r w:rsidRPr="00A30181">
        <w:rPr>
          <w:rFonts w:ascii="Times New Roman" w:hAnsi="Times New Roman" w:cs="Times New Roman"/>
          <w:color w:val="000000"/>
          <w:sz w:val="24"/>
          <w:szCs w:val="24"/>
        </w:rPr>
        <w:t>Бюджетного учреждения культуры «</w:t>
      </w:r>
      <w:proofErr w:type="spellStart"/>
      <w:r w:rsidRPr="00A30181">
        <w:rPr>
          <w:rFonts w:ascii="Times New Roman" w:hAnsi="Times New Roman" w:cs="Times New Roman"/>
          <w:color w:val="000000"/>
          <w:sz w:val="24"/>
          <w:szCs w:val="24"/>
        </w:rPr>
        <w:t>Досугово-библиотечного</w:t>
      </w:r>
      <w:proofErr w:type="spellEnd"/>
    </w:p>
    <w:p w:rsidR="00047725" w:rsidRPr="00A30181" w:rsidRDefault="00047725" w:rsidP="00A30181">
      <w:pPr>
        <w:spacing w:after="0" w:afterAutospacing="0"/>
        <w:jc w:val="both"/>
        <w:rPr>
          <w:rFonts w:ascii="Times New Roman" w:hAnsi="Times New Roman" w:cs="Times New Roman"/>
          <w:color w:val="000000"/>
          <w:sz w:val="24"/>
          <w:szCs w:val="24"/>
        </w:rPr>
      </w:pPr>
      <w:r w:rsidRPr="00A30181">
        <w:rPr>
          <w:rFonts w:ascii="Times New Roman" w:hAnsi="Times New Roman" w:cs="Times New Roman"/>
          <w:color w:val="000000"/>
          <w:sz w:val="24"/>
          <w:szCs w:val="24"/>
        </w:rPr>
        <w:t>Информационного центра «Родник»» городского поселения</w:t>
      </w:r>
    </w:p>
    <w:p w:rsidR="00047725" w:rsidRPr="00A30181" w:rsidRDefault="00047725" w:rsidP="00A30181">
      <w:pPr>
        <w:spacing w:after="0" w:afterAutospacing="0"/>
        <w:jc w:val="both"/>
        <w:rPr>
          <w:rFonts w:ascii="Times New Roman" w:eastAsia="Times New Roman" w:hAnsi="Times New Roman" w:cs="Times New Roman"/>
          <w:sz w:val="24"/>
          <w:szCs w:val="24"/>
          <w:lang w:eastAsia="ru-RU"/>
        </w:rPr>
      </w:pPr>
      <w:r w:rsidRPr="00A30181">
        <w:rPr>
          <w:rFonts w:ascii="Times New Roman" w:hAnsi="Times New Roman" w:cs="Times New Roman"/>
          <w:color w:val="000000"/>
          <w:sz w:val="24"/>
          <w:szCs w:val="24"/>
        </w:rPr>
        <w:t>«Новокручининское»».</w:t>
      </w:r>
    </w:p>
    <w:p w:rsidR="00047725" w:rsidRPr="00A30181" w:rsidRDefault="00047725" w:rsidP="00A30181">
      <w:pPr>
        <w:spacing w:before="100" w:beforeAutospacing="1" w:after="0" w:afterAutospacing="0"/>
        <w:jc w:val="both"/>
        <w:rPr>
          <w:rFonts w:ascii="Times New Roman" w:eastAsia="Times New Roman" w:hAnsi="Times New Roman" w:cs="Times New Roman"/>
          <w:sz w:val="24"/>
          <w:szCs w:val="24"/>
          <w:lang w:eastAsia="ru-RU"/>
        </w:rPr>
      </w:pPr>
    </w:p>
    <w:p w:rsidR="001825FF" w:rsidRDefault="00047725" w:rsidP="001825FF">
      <w:pPr>
        <w:jc w:val="both"/>
        <w:rPr>
          <w:rFonts w:ascii="Times New Roman" w:hAnsi="Times New Roman" w:cs="Times New Roman"/>
          <w:sz w:val="24"/>
          <w:szCs w:val="24"/>
        </w:rPr>
      </w:pPr>
      <w:r w:rsidRPr="00A30181">
        <w:rPr>
          <w:rFonts w:ascii="Times New Roman" w:hAnsi="Times New Roman" w:cs="Times New Roman"/>
          <w:sz w:val="24"/>
          <w:szCs w:val="24"/>
        </w:rPr>
        <w:t xml:space="preserve">    </w:t>
      </w:r>
      <w:proofErr w:type="gramStart"/>
      <w:r w:rsidRPr="00A30181">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(в редакции Федерального закона от 29.06.2005 г. № 69-ФЗ), руководствуясь </w:t>
      </w:r>
      <w:r w:rsidRPr="00A30181">
        <w:rPr>
          <w:rFonts w:ascii="Times New Roman" w:eastAsia="Times New Roman" w:hAnsi="Times New Roman" w:cs="Times New Roman"/>
          <w:sz w:val="24"/>
          <w:szCs w:val="24"/>
          <w:lang w:eastAsia="ru-RU"/>
        </w:rPr>
        <w:t>постановлением</w:t>
      </w:r>
      <w:r w:rsidRPr="00A30181">
        <w:rPr>
          <w:rFonts w:ascii="Times New Roman" w:hAnsi="Times New Roman" w:cs="Times New Roman"/>
          <w:sz w:val="24"/>
          <w:szCs w:val="24"/>
        </w:rPr>
        <w:t xml:space="preserve">  Администрации городского поселения «Новокручининское» от 27.12.2010г. №439 «методические рекомендации по введению </w:t>
      </w:r>
      <w:r w:rsidRPr="00A30181">
        <w:rPr>
          <w:rFonts w:ascii="Times New Roman" w:eastAsia="Times New Roman" w:hAnsi="Times New Roman" w:cs="Times New Roman"/>
          <w:sz w:val="24"/>
          <w:szCs w:val="24"/>
          <w:lang w:eastAsia="ru-RU"/>
        </w:rPr>
        <w:t xml:space="preserve"> новой системы оплаты труда работников муниципальных  учреждений культуры»</w:t>
      </w:r>
      <w:r w:rsidRPr="00A30181">
        <w:rPr>
          <w:rFonts w:ascii="Times New Roman" w:hAnsi="Times New Roman" w:cs="Times New Roman"/>
          <w:sz w:val="24"/>
          <w:szCs w:val="24"/>
        </w:rPr>
        <w:t xml:space="preserve"> и в целях регулирования оплаты труда работников учреждений культуры, в соответствии с</w:t>
      </w:r>
      <w:proofErr w:type="gramEnd"/>
      <w:r w:rsidRPr="00A30181">
        <w:rPr>
          <w:rFonts w:ascii="Times New Roman" w:hAnsi="Times New Roman" w:cs="Times New Roman"/>
          <w:sz w:val="24"/>
          <w:szCs w:val="24"/>
        </w:rPr>
        <w:t xml:space="preserve"> Трудовым кодексом Российской Федерации;</w:t>
      </w:r>
    </w:p>
    <w:p w:rsidR="00047725" w:rsidRPr="001825FF" w:rsidRDefault="00047725" w:rsidP="001825FF">
      <w:pPr>
        <w:jc w:val="center"/>
        <w:rPr>
          <w:rFonts w:ascii="Times New Roman" w:hAnsi="Times New Roman" w:cs="Times New Roman"/>
          <w:sz w:val="24"/>
          <w:szCs w:val="24"/>
        </w:rPr>
      </w:pPr>
      <w:r w:rsidRPr="001825FF">
        <w:rPr>
          <w:rFonts w:ascii="Times New Roman" w:hAnsi="Times New Roman" w:cs="Times New Roman"/>
          <w:b/>
          <w:color w:val="000000"/>
          <w:sz w:val="24"/>
          <w:szCs w:val="24"/>
        </w:rPr>
        <w:t>Постановляет:</w:t>
      </w:r>
    </w:p>
    <w:p w:rsidR="00047725" w:rsidRPr="00A30181" w:rsidRDefault="00047725" w:rsidP="00A30181">
      <w:pPr>
        <w:spacing w:after="0" w:afterAutospacing="0"/>
        <w:jc w:val="both"/>
        <w:rPr>
          <w:rFonts w:ascii="Times New Roman" w:hAnsi="Times New Roman" w:cs="Times New Roman"/>
          <w:color w:val="000000"/>
          <w:sz w:val="24"/>
          <w:szCs w:val="24"/>
        </w:rPr>
      </w:pPr>
      <w:r w:rsidRPr="00A30181">
        <w:rPr>
          <w:rFonts w:ascii="Times New Roman" w:eastAsia="Times New Roman" w:hAnsi="Times New Roman" w:cs="Times New Roman"/>
          <w:sz w:val="24"/>
          <w:szCs w:val="24"/>
          <w:lang w:eastAsia="ru-RU"/>
        </w:rPr>
        <w:t xml:space="preserve">1. Утвердить прилагаемое Положение об  оплате труда и </w:t>
      </w:r>
      <w:r w:rsidRPr="00A30181">
        <w:rPr>
          <w:rFonts w:ascii="Times New Roman" w:hAnsi="Times New Roman" w:cs="Times New Roman"/>
          <w:color w:val="000000"/>
          <w:sz w:val="24"/>
          <w:szCs w:val="24"/>
        </w:rPr>
        <w:t>премирования работников Муниципального Бюджетного учреждения культуры «</w:t>
      </w:r>
      <w:proofErr w:type="spellStart"/>
      <w:r w:rsidRPr="00A30181">
        <w:rPr>
          <w:rFonts w:ascii="Times New Roman" w:hAnsi="Times New Roman" w:cs="Times New Roman"/>
          <w:color w:val="000000"/>
          <w:sz w:val="24"/>
          <w:szCs w:val="24"/>
        </w:rPr>
        <w:t>Досугово-библиотечный</w:t>
      </w:r>
      <w:proofErr w:type="spellEnd"/>
      <w:r w:rsidRPr="00A30181">
        <w:rPr>
          <w:rFonts w:ascii="Times New Roman" w:hAnsi="Times New Roman" w:cs="Times New Roman"/>
          <w:color w:val="000000"/>
          <w:sz w:val="24"/>
          <w:szCs w:val="24"/>
        </w:rPr>
        <w:t xml:space="preserve"> Информационный центр  «Родник»» городского поселения «Новокручининское» </w:t>
      </w:r>
      <w:r w:rsidRPr="00A30181">
        <w:rPr>
          <w:rFonts w:ascii="Times New Roman" w:eastAsia="Times New Roman" w:hAnsi="Times New Roman" w:cs="Times New Roman"/>
          <w:sz w:val="24"/>
          <w:szCs w:val="24"/>
          <w:lang w:eastAsia="ru-RU"/>
        </w:rPr>
        <w:t xml:space="preserve"> (приложение 1).</w:t>
      </w:r>
    </w:p>
    <w:p w:rsidR="00047725" w:rsidRPr="00A30181" w:rsidRDefault="00047725" w:rsidP="00A30181">
      <w:pPr>
        <w:spacing w:before="100" w:beforeAutospacing="1"/>
        <w:jc w:val="both"/>
        <w:rPr>
          <w:rFonts w:ascii="Times New Roman" w:eastAsia="Times New Roman" w:hAnsi="Times New Roman" w:cs="Times New Roman"/>
          <w:sz w:val="24"/>
          <w:szCs w:val="24"/>
          <w:lang w:eastAsia="ru-RU"/>
        </w:rPr>
      </w:pPr>
      <w:r w:rsidRPr="00A30181">
        <w:rPr>
          <w:rFonts w:ascii="Times New Roman" w:eastAsia="Times New Roman" w:hAnsi="Times New Roman" w:cs="Times New Roman"/>
          <w:sz w:val="24"/>
          <w:szCs w:val="24"/>
          <w:lang w:eastAsia="ru-RU"/>
        </w:rPr>
        <w:t xml:space="preserve">2.  Признать утратившими силу Положение по оплате труда работников </w:t>
      </w:r>
      <w:r w:rsidRPr="00A30181">
        <w:rPr>
          <w:rFonts w:ascii="Times New Roman" w:hAnsi="Times New Roman" w:cs="Times New Roman"/>
          <w:color w:val="000000"/>
          <w:sz w:val="24"/>
          <w:szCs w:val="24"/>
        </w:rPr>
        <w:t>Муниципального Бюджетного учреждения культуры «</w:t>
      </w:r>
      <w:proofErr w:type="spellStart"/>
      <w:r w:rsidRPr="00A30181">
        <w:rPr>
          <w:rFonts w:ascii="Times New Roman" w:hAnsi="Times New Roman" w:cs="Times New Roman"/>
          <w:color w:val="000000"/>
          <w:sz w:val="24"/>
          <w:szCs w:val="24"/>
        </w:rPr>
        <w:t>Досугово-библиотечный</w:t>
      </w:r>
      <w:proofErr w:type="spellEnd"/>
      <w:r w:rsidRPr="00A30181">
        <w:rPr>
          <w:rFonts w:ascii="Times New Roman" w:hAnsi="Times New Roman" w:cs="Times New Roman"/>
          <w:color w:val="000000"/>
          <w:sz w:val="24"/>
          <w:szCs w:val="24"/>
        </w:rPr>
        <w:t xml:space="preserve"> Информационный центр  «Родник»» городского поселения «Новокручининское» </w:t>
      </w:r>
      <w:r w:rsidRPr="00A30181">
        <w:rPr>
          <w:rFonts w:ascii="Times New Roman" w:eastAsia="Times New Roman" w:hAnsi="Times New Roman" w:cs="Times New Roman"/>
          <w:sz w:val="24"/>
          <w:szCs w:val="24"/>
          <w:lang w:eastAsia="ru-RU"/>
        </w:rPr>
        <w:t xml:space="preserve"> утвержденное директором МБУК «ДБИЦ «Родник»» Селезневой Л.Г. от 15 февраля 2012года. </w:t>
      </w:r>
    </w:p>
    <w:p w:rsidR="00047725" w:rsidRPr="00A30181" w:rsidRDefault="00047725" w:rsidP="00A30181">
      <w:pPr>
        <w:spacing w:before="100" w:beforeAutospacing="1"/>
        <w:jc w:val="both"/>
        <w:rPr>
          <w:rFonts w:ascii="Times New Roman" w:eastAsia="Times New Roman" w:hAnsi="Times New Roman" w:cs="Times New Roman"/>
          <w:sz w:val="24"/>
          <w:szCs w:val="24"/>
          <w:lang w:eastAsia="ru-RU"/>
        </w:rPr>
      </w:pPr>
      <w:r w:rsidRPr="00A30181">
        <w:rPr>
          <w:rFonts w:ascii="Times New Roman" w:eastAsia="Times New Roman" w:hAnsi="Times New Roman" w:cs="Times New Roman"/>
          <w:sz w:val="24"/>
          <w:szCs w:val="24"/>
          <w:lang w:eastAsia="ru-RU"/>
        </w:rPr>
        <w:t>3. Делопроизводителю администрации (</w:t>
      </w:r>
      <w:proofErr w:type="spellStart"/>
      <w:r w:rsidRPr="00A30181">
        <w:rPr>
          <w:rFonts w:ascii="Times New Roman" w:eastAsia="Times New Roman" w:hAnsi="Times New Roman" w:cs="Times New Roman"/>
          <w:sz w:val="24"/>
          <w:szCs w:val="24"/>
          <w:lang w:eastAsia="ru-RU"/>
        </w:rPr>
        <w:t>Лидошан</w:t>
      </w:r>
      <w:proofErr w:type="spellEnd"/>
      <w:r w:rsidRPr="00A30181">
        <w:rPr>
          <w:rFonts w:ascii="Times New Roman" w:eastAsia="Times New Roman" w:hAnsi="Times New Roman" w:cs="Times New Roman"/>
          <w:sz w:val="24"/>
          <w:szCs w:val="24"/>
          <w:lang w:eastAsia="ru-RU"/>
        </w:rPr>
        <w:t xml:space="preserve"> О.С.) </w:t>
      </w:r>
      <w:r w:rsidR="00290377">
        <w:rPr>
          <w:rFonts w:ascii="Times New Roman" w:eastAsia="Times New Roman" w:hAnsi="Times New Roman" w:cs="Times New Roman"/>
          <w:sz w:val="24"/>
          <w:szCs w:val="24"/>
          <w:lang w:eastAsia="ru-RU"/>
        </w:rPr>
        <w:t>обеспечить размещение данного постановления на официальном сайте администрации</w:t>
      </w:r>
      <w:r w:rsidRPr="00A30181">
        <w:rPr>
          <w:rFonts w:ascii="Times New Roman" w:eastAsia="Times New Roman" w:hAnsi="Times New Roman" w:cs="Times New Roman"/>
          <w:sz w:val="24"/>
          <w:szCs w:val="24"/>
          <w:lang w:eastAsia="ru-RU"/>
        </w:rPr>
        <w:t>.</w:t>
      </w:r>
    </w:p>
    <w:p w:rsidR="00047725" w:rsidRPr="00A30181" w:rsidRDefault="00047725" w:rsidP="00A30181">
      <w:pPr>
        <w:spacing w:before="100" w:beforeAutospacing="1"/>
        <w:jc w:val="both"/>
        <w:rPr>
          <w:rFonts w:ascii="Times New Roman" w:eastAsia="Times New Roman" w:hAnsi="Times New Roman" w:cs="Times New Roman"/>
          <w:sz w:val="24"/>
          <w:szCs w:val="24"/>
          <w:lang w:eastAsia="ru-RU"/>
        </w:rPr>
      </w:pPr>
      <w:r w:rsidRPr="00A30181">
        <w:rPr>
          <w:rFonts w:ascii="Times New Roman" w:eastAsia="Times New Roman" w:hAnsi="Times New Roman" w:cs="Times New Roman"/>
          <w:sz w:val="24"/>
          <w:szCs w:val="24"/>
          <w:lang w:eastAsia="ru-RU"/>
        </w:rPr>
        <w:t xml:space="preserve">4. </w:t>
      </w:r>
      <w:proofErr w:type="gramStart"/>
      <w:r w:rsidRPr="00A30181">
        <w:rPr>
          <w:rFonts w:ascii="Times New Roman" w:eastAsia="Times New Roman" w:hAnsi="Times New Roman" w:cs="Times New Roman"/>
          <w:sz w:val="24"/>
          <w:szCs w:val="24"/>
          <w:lang w:eastAsia="ru-RU"/>
        </w:rPr>
        <w:t>Контроль за</w:t>
      </w:r>
      <w:proofErr w:type="gramEnd"/>
      <w:r w:rsidRPr="00A3018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городского поселения «Новокручининское» по социальным вопросам, молодежной политике и спорту  </w:t>
      </w:r>
      <w:proofErr w:type="spellStart"/>
      <w:r w:rsidRPr="00A30181">
        <w:rPr>
          <w:rFonts w:ascii="Times New Roman" w:eastAsia="Times New Roman" w:hAnsi="Times New Roman" w:cs="Times New Roman"/>
          <w:sz w:val="24"/>
          <w:szCs w:val="24"/>
          <w:lang w:eastAsia="ru-RU"/>
        </w:rPr>
        <w:t>Василовскую</w:t>
      </w:r>
      <w:proofErr w:type="spellEnd"/>
      <w:r w:rsidRPr="00A30181">
        <w:rPr>
          <w:rFonts w:ascii="Times New Roman" w:eastAsia="Times New Roman" w:hAnsi="Times New Roman" w:cs="Times New Roman"/>
          <w:sz w:val="24"/>
          <w:szCs w:val="24"/>
          <w:lang w:eastAsia="ru-RU"/>
        </w:rPr>
        <w:t xml:space="preserve">  М.Г. и руководителя МБУК ДБИЦ «Родник» Селезневу Л.Г.</w:t>
      </w:r>
    </w:p>
    <w:p w:rsidR="001825FF" w:rsidRDefault="00857A9A" w:rsidP="001825FF">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47725" w:rsidRPr="00A30181">
        <w:rPr>
          <w:rFonts w:ascii="Times New Roman" w:eastAsia="Times New Roman" w:hAnsi="Times New Roman" w:cs="Times New Roman"/>
          <w:sz w:val="24"/>
          <w:szCs w:val="24"/>
          <w:lang w:eastAsia="ru-RU"/>
        </w:rPr>
        <w:t>. Настоящее постановление вступает в силу с момента его подписания.</w:t>
      </w:r>
    </w:p>
    <w:p w:rsidR="001825FF" w:rsidRDefault="001825FF" w:rsidP="001825FF">
      <w:pPr>
        <w:spacing w:after="0" w:afterAutospacing="0"/>
        <w:jc w:val="both"/>
        <w:rPr>
          <w:rFonts w:ascii="Times New Roman" w:hAnsi="Times New Roman" w:cs="Times New Roman"/>
          <w:color w:val="000000"/>
          <w:sz w:val="24"/>
          <w:szCs w:val="24"/>
        </w:rPr>
      </w:pPr>
    </w:p>
    <w:p w:rsidR="00047725" w:rsidRPr="001825FF" w:rsidRDefault="00047725" w:rsidP="001825FF">
      <w:pPr>
        <w:spacing w:after="0" w:afterAutospacing="0"/>
        <w:jc w:val="both"/>
        <w:rPr>
          <w:rFonts w:ascii="Times New Roman" w:eastAsia="Times New Roman" w:hAnsi="Times New Roman" w:cs="Times New Roman"/>
          <w:sz w:val="24"/>
          <w:szCs w:val="24"/>
          <w:lang w:eastAsia="ru-RU"/>
        </w:rPr>
      </w:pPr>
      <w:r w:rsidRPr="00A30181">
        <w:rPr>
          <w:rFonts w:ascii="Times New Roman" w:hAnsi="Times New Roman" w:cs="Times New Roman"/>
          <w:color w:val="000000"/>
          <w:sz w:val="24"/>
          <w:szCs w:val="24"/>
        </w:rPr>
        <w:t xml:space="preserve">Глава администрации </w:t>
      </w:r>
      <w:proofErr w:type="gramStart"/>
      <w:r w:rsidRPr="00A30181">
        <w:rPr>
          <w:rFonts w:ascii="Times New Roman" w:hAnsi="Times New Roman" w:cs="Times New Roman"/>
          <w:color w:val="000000"/>
          <w:sz w:val="24"/>
          <w:szCs w:val="24"/>
        </w:rPr>
        <w:t>городского</w:t>
      </w:r>
      <w:proofErr w:type="gramEnd"/>
    </w:p>
    <w:p w:rsidR="00ED54A6" w:rsidRDefault="00047725" w:rsidP="00ED54A6">
      <w:pPr>
        <w:spacing w:after="0" w:afterAutospacing="0"/>
        <w:jc w:val="both"/>
        <w:rPr>
          <w:rFonts w:ascii="Times New Roman" w:hAnsi="Times New Roman" w:cs="Times New Roman"/>
          <w:color w:val="000000"/>
          <w:sz w:val="24"/>
          <w:szCs w:val="24"/>
        </w:rPr>
      </w:pPr>
      <w:r w:rsidRPr="00A30181">
        <w:rPr>
          <w:rFonts w:ascii="Times New Roman" w:hAnsi="Times New Roman" w:cs="Times New Roman"/>
          <w:color w:val="000000"/>
          <w:sz w:val="24"/>
          <w:szCs w:val="24"/>
        </w:rPr>
        <w:t>поселения «Новокручининское»:                                             М. П. Леднев</w:t>
      </w:r>
    </w:p>
    <w:p w:rsidR="00047725" w:rsidRPr="00ED54A6" w:rsidRDefault="00047725" w:rsidP="00ED54A6">
      <w:pPr>
        <w:spacing w:after="0" w:afterAutospacing="0"/>
        <w:jc w:val="right"/>
        <w:rPr>
          <w:rFonts w:ascii="Times New Roman" w:hAnsi="Times New Roman" w:cs="Times New Roman"/>
          <w:color w:val="000000"/>
          <w:sz w:val="24"/>
          <w:szCs w:val="24"/>
        </w:rPr>
      </w:pPr>
      <w:r w:rsidRPr="00ED54A6">
        <w:rPr>
          <w:rFonts w:ascii="Times New Roman" w:eastAsia="Times New Roman" w:hAnsi="Times New Roman" w:cs="Times New Roman"/>
          <w:sz w:val="16"/>
          <w:szCs w:val="16"/>
          <w:lang w:eastAsia="ru-RU"/>
        </w:rPr>
        <w:lastRenderedPageBreak/>
        <w:t>Приложение 1</w:t>
      </w:r>
    </w:p>
    <w:p w:rsidR="00047725" w:rsidRPr="00ED54A6" w:rsidRDefault="00047725" w:rsidP="001825FF">
      <w:pPr>
        <w:spacing w:after="0" w:afterAutospacing="0"/>
        <w:jc w:val="right"/>
        <w:rPr>
          <w:rFonts w:ascii="Times New Roman" w:eastAsia="Times New Roman" w:hAnsi="Times New Roman" w:cs="Times New Roman"/>
          <w:sz w:val="16"/>
          <w:szCs w:val="16"/>
          <w:lang w:eastAsia="ru-RU"/>
        </w:rPr>
      </w:pPr>
      <w:r w:rsidRPr="00ED54A6">
        <w:rPr>
          <w:rFonts w:ascii="Times New Roman" w:eastAsia="Times New Roman" w:hAnsi="Times New Roman" w:cs="Times New Roman"/>
          <w:sz w:val="16"/>
          <w:szCs w:val="16"/>
          <w:lang w:eastAsia="ru-RU"/>
        </w:rPr>
        <w:t>к постановлению</w:t>
      </w:r>
    </w:p>
    <w:p w:rsidR="00047725" w:rsidRPr="00ED54A6" w:rsidRDefault="00734B16" w:rsidP="001825FF">
      <w:pPr>
        <w:spacing w:after="0" w:afterAutospacing="0"/>
        <w:jc w:val="right"/>
        <w:rPr>
          <w:rFonts w:ascii="Times New Roman" w:eastAsia="Times New Roman" w:hAnsi="Times New Roman" w:cs="Times New Roman"/>
          <w:sz w:val="16"/>
          <w:szCs w:val="16"/>
          <w:lang w:eastAsia="ru-RU"/>
        </w:rPr>
      </w:pPr>
      <w:r w:rsidRPr="00ED54A6">
        <w:rPr>
          <w:rFonts w:ascii="Times New Roman" w:eastAsia="Times New Roman" w:hAnsi="Times New Roman" w:cs="Times New Roman"/>
          <w:sz w:val="16"/>
          <w:szCs w:val="16"/>
          <w:lang w:eastAsia="ru-RU"/>
        </w:rPr>
        <w:t>№ 180 от 01.07.</w:t>
      </w:r>
      <w:r w:rsidR="00047725" w:rsidRPr="00ED54A6">
        <w:rPr>
          <w:rFonts w:ascii="Times New Roman" w:eastAsia="Times New Roman" w:hAnsi="Times New Roman" w:cs="Times New Roman"/>
          <w:sz w:val="16"/>
          <w:szCs w:val="16"/>
          <w:lang w:eastAsia="ru-RU"/>
        </w:rPr>
        <w:t xml:space="preserve">2013г. </w:t>
      </w:r>
    </w:p>
    <w:p w:rsidR="00047725" w:rsidRPr="00A30181" w:rsidRDefault="00047725" w:rsidP="00A30181">
      <w:pPr>
        <w:spacing w:after="0" w:afterAutospacing="0"/>
        <w:jc w:val="both"/>
        <w:rPr>
          <w:rFonts w:ascii="Times New Roman" w:eastAsia="Times New Roman" w:hAnsi="Times New Roman" w:cs="Times New Roman"/>
          <w:sz w:val="24"/>
          <w:szCs w:val="24"/>
          <w:lang w:eastAsia="ru-RU"/>
        </w:rPr>
      </w:pPr>
    </w:p>
    <w:p w:rsidR="00ED54A6" w:rsidRDefault="00ED54A6" w:rsidP="00ED54A6">
      <w:pPr>
        <w:spacing w:after="0"/>
        <w:jc w:val="right"/>
      </w:pPr>
    </w:p>
    <w:p w:rsidR="00ED54A6" w:rsidRPr="00ED54A6" w:rsidRDefault="00ED54A6" w:rsidP="00ED54A6">
      <w:pPr>
        <w:spacing w:after="0"/>
        <w:jc w:val="right"/>
        <w:rPr>
          <w:rFonts w:ascii="Times New Roman" w:hAnsi="Times New Roman" w:cs="Times New Roman"/>
        </w:rPr>
      </w:pPr>
      <w:r w:rsidRPr="00ED54A6">
        <w:rPr>
          <w:rFonts w:ascii="Times New Roman" w:hAnsi="Times New Roman" w:cs="Times New Roman"/>
        </w:rPr>
        <w:t>«Утверждаю»</w:t>
      </w:r>
    </w:p>
    <w:p w:rsidR="00ED54A6" w:rsidRPr="00ED54A6" w:rsidRDefault="00ED54A6" w:rsidP="00ED54A6">
      <w:pPr>
        <w:spacing w:after="0" w:afterAutospacing="0"/>
        <w:jc w:val="right"/>
        <w:rPr>
          <w:rFonts w:ascii="Times New Roman" w:hAnsi="Times New Roman" w:cs="Times New Roman"/>
        </w:rPr>
      </w:pPr>
      <w:r w:rsidRPr="00ED54A6">
        <w:rPr>
          <w:rFonts w:ascii="Times New Roman" w:hAnsi="Times New Roman" w:cs="Times New Roman"/>
        </w:rPr>
        <w:t xml:space="preserve">                                              Директор МБУК «ДБИЦ «Родник»</w:t>
      </w:r>
    </w:p>
    <w:p w:rsidR="00ED54A6" w:rsidRDefault="00ED54A6" w:rsidP="00ED54A6">
      <w:pPr>
        <w:spacing w:after="0" w:afterAutospacing="0"/>
        <w:jc w:val="right"/>
        <w:rPr>
          <w:rFonts w:ascii="Times New Roman" w:hAnsi="Times New Roman" w:cs="Times New Roman"/>
        </w:rPr>
      </w:pPr>
      <w:r w:rsidRPr="00ED54A6">
        <w:rPr>
          <w:rFonts w:ascii="Times New Roman" w:hAnsi="Times New Roman" w:cs="Times New Roman"/>
        </w:rPr>
        <w:t xml:space="preserve">                                            </w:t>
      </w:r>
      <w:r>
        <w:rPr>
          <w:rFonts w:ascii="Times New Roman" w:hAnsi="Times New Roman" w:cs="Times New Roman"/>
        </w:rPr>
        <w:t xml:space="preserve">                               </w:t>
      </w:r>
      <w:r w:rsidRPr="00ED54A6">
        <w:rPr>
          <w:rFonts w:ascii="Times New Roman" w:hAnsi="Times New Roman" w:cs="Times New Roman"/>
        </w:rPr>
        <w:t>г.п. Новокручининско</w:t>
      </w:r>
      <w:r>
        <w:rPr>
          <w:rFonts w:ascii="Times New Roman" w:hAnsi="Times New Roman" w:cs="Times New Roman"/>
        </w:rPr>
        <w:t>е</w:t>
      </w:r>
      <w:r w:rsidRPr="00ED54A6">
        <w:rPr>
          <w:rFonts w:ascii="Times New Roman" w:hAnsi="Times New Roman" w:cs="Times New Roman"/>
        </w:rPr>
        <w:t xml:space="preserve">  </w:t>
      </w:r>
    </w:p>
    <w:p w:rsidR="00ED54A6" w:rsidRPr="00ED54A6" w:rsidRDefault="00ED54A6" w:rsidP="00ED54A6">
      <w:pPr>
        <w:spacing w:before="240" w:after="0" w:afterAutospacing="0"/>
        <w:jc w:val="right"/>
        <w:rPr>
          <w:rFonts w:ascii="Times New Roman" w:hAnsi="Times New Roman" w:cs="Times New Roman"/>
        </w:rPr>
      </w:pPr>
      <w:r w:rsidRPr="00ED54A6">
        <w:rPr>
          <w:rFonts w:ascii="Times New Roman" w:hAnsi="Times New Roman" w:cs="Times New Roman"/>
        </w:rPr>
        <w:t xml:space="preserve">                                               ___________ Л.Г.Селезнева                                                     </w:t>
      </w:r>
    </w:p>
    <w:p w:rsidR="00ED54A6" w:rsidRPr="00ED54A6" w:rsidRDefault="00ED54A6" w:rsidP="00ED54A6">
      <w:pPr>
        <w:spacing w:before="240" w:after="0"/>
        <w:jc w:val="right"/>
        <w:rPr>
          <w:rFonts w:ascii="Times New Roman" w:hAnsi="Times New Roman" w:cs="Times New Roman"/>
        </w:rPr>
      </w:pPr>
      <w:r w:rsidRPr="00ED54A6">
        <w:rPr>
          <w:rFonts w:ascii="Times New Roman" w:hAnsi="Times New Roman" w:cs="Times New Roman"/>
        </w:rPr>
        <w:t xml:space="preserve">  </w:t>
      </w:r>
      <w:r>
        <w:rPr>
          <w:rFonts w:ascii="Times New Roman" w:hAnsi="Times New Roman" w:cs="Times New Roman"/>
        </w:rPr>
        <w:t>«01» июля 2013</w:t>
      </w:r>
      <w:r w:rsidRPr="00ED54A6">
        <w:rPr>
          <w:rFonts w:ascii="Times New Roman" w:hAnsi="Times New Roman" w:cs="Times New Roman"/>
        </w:rPr>
        <w:t>г.</w:t>
      </w:r>
    </w:p>
    <w:p w:rsidR="00047725" w:rsidRPr="001825FF" w:rsidRDefault="00047725" w:rsidP="00ED54A6">
      <w:pPr>
        <w:spacing w:before="100" w:beforeAutospacing="1"/>
        <w:jc w:val="center"/>
        <w:rPr>
          <w:rFonts w:ascii="Times New Roman" w:eastAsia="Times New Roman" w:hAnsi="Times New Roman" w:cs="Times New Roman"/>
          <w:b/>
          <w:sz w:val="24"/>
          <w:szCs w:val="24"/>
          <w:lang w:eastAsia="ru-RU"/>
        </w:rPr>
      </w:pPr>
      <w:r w:rsidRPr="001825FF">
        <w:rPr>
          <w:rFonts w:ascii="Times New Roman" w:eastAsia="Times New Roman" w:hAnsi="Times New Roman" w:cs="Times New Roman"/>
          <w:b/>
          <w:sz w:val="24"/>
          <w:szCs w:val="24"/>
          <w:lang w:eastAsia="ru-RU"/>
        </w:rPr>
        <w:t>ПОЛОЖЕНИЕ</w:t>
      </w:r>
    </w:p>
    <w:p w:rsidR="00A42285" w:rsidRDefault="001825FF" w:rsidP="00A42285">
      <w:pPr>
        <w:spacing w:before="100" w:beforeAutospacing="1" w:after="0" w:afterAutospacing="0"/>
        <w:jc w:val="both"/>
        <w:rPr>
          <w:rFonts w:ascii="Times New Roman" w:hAnsi="Times New Roman" w:cs="Times New Roman"/>
          <w:b/>
          <w:color w:val="000000"/>
          <w:sz w:val="24"/>
          <w:szCs w:val="24"/>
        </w:rPr>
      </w:pPr>
      <w:r>
        <w:rPr>
          <w:rFonts w:ascii="Times New Roman" w:hAnsi="Times New Roman" w:cs="Times New Roman"/>
          <w:b/>
          <w:color w:val="000000"/>
          <w:sz w:val="24"/>
          <w:szCs w:val="24"/>
        </w:rPr>
        <w:t>О</w:t>
      </w:r>
      <w:r w:rsidR="00047725" w:rsidRPr="001825FF">
        <w:rPr>
          <w:rFonts w:ascii="Times New Roman" w:hAnsi="Times New Roman" w:cs="Times New Roman"/>
          <w:b/>
          <w:color w:val="000000"/>
          <w:sz w:val="24"/>
          <w:szCs w:val="24"/>
        </w:rPr>
        <w:t>б оплате</w:t>
      </w:r>
      <w:r>
        <w:rPr>
          <w:rFonts w:ascii="Times New Roman" w:hAnsi="Times New Roman" w:cs="Times New Roman"/>
          <w:b/>
          <w:color w:val="000000"/>
          <w:sz w:val="24"/>
          <w:szCs w:val="24"/>
        </w:rPr>
        <w:t xml:space="preserve"> т</w:t>
      </w:r>
      <w:r w:rsidR="00047725" w:rsidRPr="001825FF">
        <w:rPr>
          <w:rFonts w:ascii="Times New Roman" w:hAnsi="Times New Roman" w:cs="Times New Roman"/>
          <w:b/>
          <w:color w:val="000000"/>
          <w:sz w:val="24"/>
          <w:szCs w:val="24"/>
        </w:rPr>
        <w:t>руда и премирования работников Муниципального</w:t>
      </w:r>
      <w:r>
        <w:rPr>
          <w:rFonts w:ascii="Times New Roman" w:hAnsi="Times New Roman" w:cs="Times New Roman"/>
          <w:b/>
          <w:color w:val="000000"/>
          <w:sz w:val="24"/>
          <w:szCs w:val="24"/>
        </w:rPr>
        <w:t xml:space="preserve"> </w:t>
      </w:r>
      <w:r w:rsidR="00047725" w:rsidRPr="001825FF">
        <w:rPr>
          <w:rFonts w:ascii="Times New Roman" w:hAnsi="Times New Roman" w:cs="Times New Roman"/>
          <w:b/>
          <w:color w:val="000000"/>
          <w:sz w:val="24"/>
          <w:szCs w:val="24"/>
        </w:rPr>
        <w:t xml:space="preserve">Бюджетного учреждения </w:t>
      </w:r>
      <w:r>
        <w:rPr>
          <w:rFonts w:ascii="Times New Roman" w:hAnsi="Times New Roman" w:cs="Times New Roman"/>
          <w:b/>
          <w:color w:val="000000"/>
          <w:sz w:val="24"/>
          <w:szCs w:val="24"/>
        </w:rPr>
        <w:t>культуры «</w:t>
      </w:r>
      <w:proofErr w:type="spellStart"/>
      <w:r>
        <w:rPr>
          <w:rFonts w:ascii="Times New Roman" w:hAnsi="Times New Roman" w:cs="Times New Roman"/>
          <w:b/>
          <w:color w:val="000000"/>
          <w:sz w:val="24"/>
          <w:szCs w:val="24"/>
        </w:rPr>
        <w:t>Досугово-библиотечный</w:t>
      </w:r>
      <w:proofErr w:type="spellEnd"/>
      <w:r>
        <w:rPr>
          <w:rFonts w:ascii="Times New Roman" w:hAnsi="Times New Roman" w:cs="Times New Roman"/>
          <w:b/>
          <w:color w:val="000000"/>
          <w:sz w:val="24"/>
          <w:szCs w:val="24"/>
        </w:rPr>
        <w:t xml:space="preserve"> Информационный центр</w:t>
      </w:r>
      <w:r w:rsidR="00047725" w:rsidRPr="001825FF">
        <w:rPr>
          <w:rFonts w:ascii="Times New Roman" w:hAnsi="Times New Roman" w:cs="Times New Roman"/>
          <w:b/>
          <w:color w:val="000000"/>
          <w:sz w:val="24"/>
          <w:szCs w:val="24"/>
        </w:rPr>
        <w:t xml:space="preserve"> «Родник»» городского поселения</w:t>
      </w:r>
      <w:r>
        <w:rPr>
          <w:rFonts w:ascii="Times New Roman" w:hAnsi="Times New Roman" w:cs="Times New Roman"/>
          <w:b/>
          <w:color w:val="000000"/>
          <w:sz w:val="24"/>
          <w:szCs w:val="24"/>
        </w:rPr>
        <w:t xml:space="preserve"> </w:t>
      </w:r>
      <w:r w:rsidR="00047725" w:rsidRPr="001825FF">
        <w:rPr>
          <w:rFonts w:ascii="Times New Roman" w:hAnsi="Times New Roman" w:cs="Times New Roman"/>
          <w:b/>
          <w:color w:val="000000"/>
          <w:sz w:val="24"/>
          <w:szCs w:val="24"/>
        </w:rPr>
        <w:t>«Новокручининское»».</w:t>
      </w:r>
    </w:p>
    <w:p w:rsidR="00047725" w:rsidRPr="00A42285" w:rsidRDefault="00047725" w:rsidP="00A42285">
      <w:pPr>
        <w:spacing w:before="100" w:beforeAutospacing="1" w:after="0" w:afterAutospacing="0"/>
        <w:jc w:val="right"/>
        <w:rPr>
          <w:rFonts w:ascii="Times New Roman" w:hAnsi="Times New Roman" w:cs="Times New Roman"/>
          <w:b/>
          <w:color w:val="000000"/>
          <w:sz w:val="24"/>
          <w:szCs w:val="24"/>
        </w:rPr>
      </w:pPr>
      <w:r w:rsidRPr="00A30181">
        <w:rPr>
          <w:rFonts w:ascii="Times New Roman" w:eastAsia="Times New Roman" w:hAnsi="Times New Roman" w:cs="Times New Roman"/>
          <w:sz w:val="24"/>
          <w:szCs w:val="24"/>
          <w:lang w:eastAsia="ru-RU"/>
        </w:rPr>
        <w:t>(далее - Положение)</w:t>
      </w:r>
    </w:p>
    <w:p w:rsidR="00047725" w:rsidRPr="00A42285" w:rsidRDefault="00047725" w:rsidP="00A42285">
      <w:pPr>
        <w:pStyle w:val="a5"/>
        <w:numPr>
          <w:ilvl w:val="0"/>
          <w:numId w:val="4"/>
        </w:numPr>
        <w:spacing w:before="100" w:beforeAutospacing="1"/>
        <w:jc w:val="center"/>
        <w:rPr>
          <w:rFonts w:ascii="Times New Roman" w:eastAsia="Times New Roman" w:hAnsi="Times New Roman" w:cs="Times New Roman"/>
          <w:sz w:val="24"/>
          <w:szCs w:val="24"/>
          <w:lang w:eastAsia="ru-RU"/>
        </w:rPr>
      </w:pPr>
      <w:r w:rsidRPr="00A42285">
        <w:rPr>
          <w:rFonts w:ascii="Times New Roman" w:eastAsia="Times New Roman" w:hAnsi="Times New Roman" w:cs="Times New Roman"/>
          <w:sz w:val="24"/>
          <w:szCs w:val="24"/>
          <w:lang w:eastAsia="ru-RU"/>
        </w:rPr>
        <w:t>ОБЩИЕ ПОЛОЖЕНИЯ</w:t>
      </w:r>
    </w:p>
    <w:p w:rsidR="00047725" w:rsidRPr="00290377" w:rsidRDefault="00047725" w:rsidP="00290377">
      <w:pPr>
        <w:jc w:val="both"/>
        <w:rPr>
          <w:rFonts w:ascii="Times New Roman" w:hAnsi="Times New Roman" w:cs="Times New Roman"/>
          <w:sz w:val="24"/>
          <w:szCs w:val="24"/>
        </w:rPr>
      </w:pPr>
      <w:r w:rsidRPr="00290377">
        <w:rPr>
          <w:rFonts w:ascii="Times New Roman" w:eastAsia="Times New Roman" w:hAnsi="Times New Roman" w:cs="Times New Roman"/>
          <w:sz w:val="24"/>
          <w:szCs w:val="24"/>
          <w:lang w:eastAsia="ru-RU"/>
        </w:rPr>
        <w:t xml:space="preserve">1.1. </w:t>
      </w:r>
      <w:proofErr w:type="gramStart"/>
      <w:r w:rsidRPr="00290377">
        <w:rPr>
          <w:rFonts w:ascii="Times New Roman" w:eastAsia="Times New Roman" w:hAnsi="Times New Roman" w:cs="Times New Roman"/>
          <w:sz w:val="24"/>
          <w:szCs w:val="24"/>
          <w:lang w:eastAsia="ru-RU"/>
        </w:rPr>
        <w:t xml:space="preserve">Настоящее Положение разработано в соответствии со статьями 135, 144 Трудового кодекса Российской Федерации, </w:t>
      </w:r>
      <w:r w:rsidRPr="00290377">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(в редакции Федерального закона от 29.06.2005 г. № 69-ФЗ), на основании Закона Забайкальского края от 29 мая 2009 года №182-ЗЗК « Об оплате труда работников государственных учреждений, финансируемых из бюджета Забайкальского</w:t>
      </w:r>
      <w:proofErr w:type="gramEnd"/>
      <w:r w:rsidRPr="00290377">
        <w:rPr>
          <w:rFonts w:ascii="Times New Roman" w:hAnsi="Times New Roman" w:cs="Times New Roman"/>
          <w:sz w:val="24"/>
          <w:szCs w:val="24"/>
        </w:rPr>
        <w:t xml:space="preserve"> края», методических рекомендаций по введению </w:t>
      </w:r>
      <w:r w:rsidRPr="00290377">
        <w:rPr>
          <w:rFonts w:ascii="Times New Roman" w:eastAsia="Times New Roman" w:hAnsi="Times New Roman" w:cs="Times New Roman"/>
          <w:sz w:val="24"/>
          <w:szCs w:val="24"/>
          <w:lang w:eastAsia="ru-RU"/>
        </w:rPr>
        <w:t xml:space="preserve"> новой </w:t>
      </w:r>
      <w:proofErr w:type="gramStart"/>
      <w:r w:rsidRPr="00290377">
        <w:rPr>
          <w:rFonts w:ascii="Times New Roman" w:eastAsia="Times New Roman" w:hAnsi="Times New Roman" w:cs="Times New Roman"/>
          <w:sz w:val="24"/>
          <w:szCs w:val="24"/>
          <w:lang w:eastAsia="ru-RU"/>
        </w:rPr>
        <w:t>системы оплаты труда работников муниципального  учреждения</w:t>
      </w:r>
      <w:proofErr w:type="gramEnd"/>
      <w:r w:rsidRPr="00290377">
        <w:rPr>
          <w:rFonts w:ascii="Times New Roman" w:eastAsia="Times New Roman" w:hAnsi="Times New Roman" w:cs="Times New Roman"/>
          <w:sz w:val="24"/>
          <w:szCs w:val="24"/>
          <w:lang w:eastAsia="ru-RU"/>
        </w:rPr>
        <w:t xml:space="preserve"> культуры, утвержденных постановлением</w:t>
      </w:r>
      <w:r w:rsidRPr="00290377">
        <w:rPr>
          <w:rFonts w:ascii="Times New Roman" w:hAnsi="Times New Roman" w:cs="Times New Roman"/>
          <w:sz w:val="24"/>
          <w:szCs w:val="24"/>
        </w:rPr>
        <w:t xml:space="preserve">  Администрации городского поселения «Новокручининское» от 27.12.2010г. №439.</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1.2. Положение предусматривает единые принципы </w:t>
      </w:r>
      <w:proofErr w:type="gramStart"/>
      <w:r w:rsidRPr="00290377">
        <w:rPr>
          <w:rFonts w:ascii="Times New Roman" w:eastAsia="Times New Roman" w:hAnsi="Times New Roman" w:cs="Times New Roman"/>
          <w:sz w:val="24"/>
          <w:szCs w:val="24"/>
          <w:lang w:eastAsia="ru-RU"/>
        </w:rPr>
        <w:t>формирования оплаты труда работников муниципального учреждения культуры</w:t>
      </w:r>
      <w:proofErr w:type="gramEnd"/>
      <w:r w:rsidRPr="00290377">
        <w:rPr>
          <w:rFonts w:ascii="Times New Roman" w:eastAsia="Times New Roman" w:hAnsi="Times New Roman" w:cs="Times New Roman"/>
          <w:sz w:val="24"/>
          <w:szCs w:val="24"/>
          <w:lang w:eastAsia="ru-RU"/>
        </w:rPr>
        <w:t xml:space="preserve"> ДБИЦ «Родник» в городском поселении «Новокручининское», на основе отраслевой системы оплаты труда, порядка определения должностных окладов работников, установления компенсационных и стимулирующих выплат.</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1.3. Система </w:t>
      </w:r>
      <w:proofErr w:type="gramStart"/>
      <w:r w:rsidRPr="00290377">
        <w:rPr>
          <w:rFonts w:ascii="Times New Roman" w:eastAsia="Times New Roman" w:hAnsi="Times New Roman" w:cs="Times New Roman"/>
          <w:sz w:val="24"/>
          <w:szCs w:val="24"/>
          <w:lang w:eastAsia="ru-RU"/>
        </w:rPr>
        <w:t>оплаты труда работников муниципального учреждения культуры</w:t>
      </w:r>
      <w:proofErr w:type="gramEnd"/>
      <w:r w:rsidRPr="00290377">
        <w:rPr>
          <w:rFonts w:ascii="Times New Roman" w:eastAsia="Times New Roman" w:hAnsi="Times New Roman" w:cs="Times New Roman"/>
          <w:sz w:val="24"/>
          <w:szCs w:val="24"/>
          <w:lang w:eastAsia="ru-RU"/>
        </w:rPr>
        <w:t xml:space="preserve"> осуществляется в целях:</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повышения </w:t>
      </w:r>
      <w:proofErr w:type="gramStart"/>
      <w:r w:rsidRPr="00290377">
        <w:rPr>
          <w:rFonts w:ascii="Times New Roman" w:eastAsia="Times New Roman" w:hAnsi="Times New Roman" w:cs="Times New Roman"/>
          <w:sz w:val="24"/>
          <w:szCs w:val="24"/>
          <w:lang w:eastAsia="ru-RU"/>
        </w:rPr>
        <w:t>уровня доходов работников учреждения культуры</w:t>
      </w:r>
      <w:proofErr w:type="gramEnd"/>
      <w:r w:rsidRPr="00290377">
        <w:rPr>
          <w:rFonts w:ascii="Times New Roman" w:eastAsia="Times New Roman" w:hAnsi="Times New Roman" w:cs="Times New Roman"/>
          <w:sz w:val="24"/>
          <w:szCs w:val="24"/>
          <w:lang w:eastAsia="ru-RU"/>
        </w:rPr>
        <w:t>;</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установления зависимости величины заработной платы от сложности и качества выполняемых работ, уровня квалификации работников;</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усиления стимулирующей роли оплаты труда в оценке результативности труда работников;</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расширения прав руководителей в оценке деловых качеств работников и результатов их труда.</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lastRenderedPageBreak/>
        <w:t xml:space="preserve">1.4. Система </w:t>
      </w:r>
      <w:proofErr w:type="gramStart"/>
      <w:r w:rsidRPr="00290377">
        <w:rPr>
          <w:rFonts w:ascii="Times New Roman" w:eastAsia="Times New Roman" w:hAnsi="Times New Roman" w:cs="Times New Roman"/>
          <w:sz w:val="24"/>
          <w:szCs w:val="24"/>
          <w:lang w:eastAsia="ru-RU"/>
        </w:rPr>
        <w:t>оплаты труда работников муниципального учреждения культуры</w:t>
      </w:r>
      <w:proofErr w:type="gramEnd"/>
      <w:r w:rsidRPr="00290377">
        <w:rPr>
          <w:rFonts w:ascii="Times New Roman" w:eastAsia="Times New Roman" w:hAnsi="Times New Roman" w:cs="Times New Roman"/>
          <w:sz w:val="24"/>
          <w:szCs w:val="24"/>
          <w:lang w:eastAsia="ru-RU"/>
        </w:rPr>
        <w:t xml:space="preserve"> ДБИЦ «Родник» носит открытый характер и устанавливается настоящим положением, локальными нормативными актами учреждения  по согласованию с учредителем (администрацией городского поселения «Новокручининское») и представительными органами работников учреждения.</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1.5. Система </w:t>
      </w:r>
      <w:proofErr w:type="gramStart"/>
      <w:r w:rsidRPr="00290377">
        <w:rPr>
          <w:rFonts w:ascii="Times New Roman" w:eastAsia="Times New Roman" w:hAnsi="Times New Roman" w:cs="Times New Roman"/>
          <w:sz w:val="24"/>
          <w:szCs w:val="24"/>
          <w:lang w:eastAsia="ru-RU"/>
        </w:rPr>
        <w:t>оплаты труда работников муниципального учреждения культуры</w:t>
      </w:r>
      <w:proofErr w:type="gramEnd"/>
      <w:r w:rsidRPr="00290377">
        <w:rPr>
          <w:rFonts w:ascii="Times New Roman" w:eastAsia="Times New Roman" w:hAnsi="Times New Roman" w:cs="Times New Roman"/>
          <w:sz w:val="24"/>
          <w:szCs w:val="24"/>
          <w:lang w:eastAsia="ru-RU"/>
        </w:rPr>
        <w:t xml:space="preserve"> ДБИЦ «Родник»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руководителя учреждения, условия осуществления выплат компенсационного, стимулирующего и иного характера. </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1.6. Минимальные должностные оклады работников по профессиональным квалификационным группам (далее - ПКГ) устанавливаются в размере не ниже соответствующих минимальных окладов, утверждаемых Правительством Забайкальского края.</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1.7. Условия оплаты труда, включая размер минимального оклада по должности, ставки заработной платы по профессии работника, выплаты компенсационного характера, доплаты, надбавки и условия осуществления выплат стимулирующего характера, являются обязательными для включения в трудовой договор.</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1.9. Должностные оклады,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должностными инструкциями.</w:t>
      </w:r>
    </w:p>
    <w:p w:rsidR="00047725" w:rsidRDefault="00047725"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1.10. Объем бюджетных ассигнований на обеспечение выполнения функций учреждением культуры в части оплаты труда работников, предусматриваемый соответствующим главным распорядителем в бюджетных сметах подведомственного ему учреждения, может быть уменьшен только при условии уменьшения объема предоставляемых учреждением бюджетных услуг.</w:t>
      </w:r>
    </w:p>
    <w:p w:rsidR="00734B16" w:rsidRPr="00290377" w:rsidRDefault="00734B16" w:rsidP="00290377">
      <w:pPr>
        <w:spacing w:before="100" w:beforeAutospacing="1"/>
        <w:jc w:val="both"/>
        <w:rPr>
          <w:rFonts w:ascii="Times New Roman" w:eastAsia="Times New Roman" w:hAnsi="Times New Roman" w:cs="Times New Roman"/>
          <w:sz w:val="24"/>
          <w:szCs w:val="24"/>
          <w:lang w:eastAsia="ru-RU"/>
        </w:rPr>
      </w:pPr>
    </w:p>
    <w:p w:rsidR="00505D41" w:rsidRPr="00290377" w:rsidRDefault="00734B16" w:rsidP="00290377">
      <w:pPr>
        <w:jc w:val="both"/>
        <w:rPr>
          <w:rFonts w:ascii="Times New Roman" w:eastAsia="Calibri" w:hAnsi="Times New Roman" w:cs="Times New Roman"/>
          <w:sz w:val="24"/>
          <w:szCs w:val="24"/>
        </w:rPr>
      </w:pPr>
      <w:r>
        <w:rPr>
          <w:rFonts w:ascii="Times New Roman" w:hAnsi="Times New Roman" w:cs="Times New Roman"/>
          <w:sz w:val="24"/>
          <w:szCs w:val="24"/>
        </w:rPr>
        <w:t>1.11</w:t>
      </w:r>
      <w:r w:rsidR="00505D41" w:rsidRPr="00290377">
        <w:rPr>
          <w:rFonts w:ascii="Times New Roman" w:hAnsi="Times New Roman" w:cs="Times New Roman"/>
          <w:sz w:val="24"/>
          <w:szCs w:val="24"/>
        </w:rPr>
        <w:t xml:space="preserve">. </w:t>
      </w:r>
      <w:r w:rsidR="00505D41" w:rsidRPr="00290377">
        <w:rPr>
          <w:rFonts w:ascii="Times New Roman" w:eastAsia="Calibri" w:hAnsi="Times New Roman" w:cs="Times New Roman"/>
          <w:sz w:val="24"/>
          <w:szCs w:val="24"/>
        </w:rPr>
        <w:t xml:space="preserve">Определение размеров окладов, ставок заработной платы работников, размеров и условий </w:t>
      </w:r>
      <w:proofErr w:type="gramStart"/>
      <w:r w:rsidR="00505D41" w:rsidRPr="00290377">
        <w:rPr>
          <w:rFonts w:ascii="Times New Roman" w:eastAsia="Calibri" w:hAnsi="Times New Roman" w:cs="Times New Roman"/>
          <w:sz w:val="24"/>
          <w:szCs w:val="24"/>
        </w:rPr>
        <w:t>осуществления</w:t>
      </w:r>
      <w:proofErr w:type="gramEnd"/>
      <w:r w:rsidR="00505D41" w:rsidRPr="00290377">
        <w:rPr>
          <w:rFonts w:ascii="Times New Roman" w:eastAsia="Calibri" w:hAnsi="Times New Roman" w:cs="Times New Roman"/>
          <w:sz w:val="24"/>
          <w:szCs w:val="24"/>
        </w:rPr>
        <w:t xml:space="preserve"> компенсационных и стимулирующих выплат осуществляется в пределах утвержденного фонда за счет всех источников финансирования.</w:t>
      </w:r>
    </w:p>
    <w:p w:rsidR="00047725" w:rsidRPr="00290377" w:rsidRDefault="00047725" w:rsidP="00290377">
      <w:pPr>
        <w:spacing w:before="100" w:beforeAutospacing="1"/>
        <w:jc w:val="both"/>
        <w:rPr>
          <w:rFonts w:ascii="Times New Roman" w:eastAsia="Times New Roman" w:hAnsi="Times New Roman" w:cs="Times New Roman"/>
          <w:sz w:val="24"/>
          <w:szCs w:val="24"/>
          <w:lang w:eastAsia="ru-RU"/>
        </w:rPr>
      </w:pPr>
    </w:p>
    <w:p w:rsidR="00505D41" w:rsidRPr="00290377" w:rsidRDefault="00505D41" w:rsidP="00290377">
      <w:pPr>
        <w:jc w:val="both"/>
        <w:rPr>
          <w:rFonts w:ascii="Times New Roman" w:eastAsia="Times New Roman" w:hAnsi="Times New Roman" w:cs="Times New Roman"/>
          <w:sz w:val="24"/>
          <w:szCs w:val="24"/>
          <w:lang w:eastAsia="ru-RU"/>
        </w:rPr>
      </w:pPr>
    </w:p>
    <w:p w:rsidR="001825FF" w:rsidRPr="00290377" w:rsidRDefault="001825FF" w:rsidP="00290377">
      <w:pPr>
        <w:jc w:val="both"/>
        <w:rPr>
          <w:rFonts w:ascii="Times New Roman" w:eastAsia="Times New Roman" w:hAnsi="Times New Roman" w:cs="Times New Roman"/>
          <w:sz w:val="24"/>
          <w:szCs w:val="24"/>
          <w:lang w:eastAsia="ru-RU"/>
        </w:rPr>
      </w:pPr>
    </w:p>
    <w:p w:rsidR="001825FF" w:rsidRPr="00290377" w:rsidRDefault="001825FF" w:rsidP="00290377">
      <w:pPr>
        <w:jc w:val="both"/>
        <w:rPr>
          <w:rFonts w:ascii="Times New Roman" w:eastAsia="Times New Roman" w:hAnsi="Times New Roman" w:cs="Times New Roman"/>
          <w:b/>
          <w:sz w:val="24"/>
          <w:szCs w:val="24"/>
          <w:lang w:eastAsia="ru-RU"/>
        </w:rPr>
      </w:pPr>
      <w:r w:rsidRPr="00290377">
        <w:rPr>
          <w:rFonts w:ascii="Times New Roman" w:eastAsia="Times New Roman" w:hAnsi="Times New Roman" w:cs="Times New Roman"/>
          <w:b/>
          <w:sz w:val="24"/>
          <w:szCs w:val="24"/>
          <w:lang w:eastAsia="ru-RU"/>
        </w:rPr>
        <w:lastRenderedPageBreak/>
        <w:t>ПОРЯДОК И УСЛОВИЯ ОПЛАТЫ ТРУДА РАБОТНИКОВ МБУК ДБИЦ «РОДНИК».</w:t>
      </w:r>
    </w:p>
    <w:p w:rsidR="00505D41" w:rsidRPr="00290377" w:rsidRDefault="00DE6A8B" w:rsidP="00290377">
      <w:pPr>
        <w:jc w:val="both"/>
        <w:rPr>
          <w:rFonts w:ascii="Times New Roman" w:eastAsia="Times New Roman" w:hAnsi="Times New Roman" w:cs="Times New Roman"/>
          <w:sz w:val="28"/>
          <w:szCs w:val="24"/>
          <w:lang w:eastAsia="ru-RU"/>
        </w:rPr>
      </w:pPr>
      <w:r w:rsidRPr="00290377">
        <w:rPr>
          <w:rFonts w:ascii="Times New Roman" w:eastAsia="Times New Roman" w:hAnsi="Times New Roman" w:cs="Times New Roman"/>
          <w:sz w:val="28"/>
          <w:szCs w:val="24"/>
          <w:lang w:eastAsia="ru-RU"/>
        </w:rPr>
        <w:t xml:space="preserve">               II. </w:t>
      </w:r>
      <w:r w:rsidR="001825FF" w:rsidRPr="00290377">
        <w:rPr>
          <w:rFonts w:ascii="Times New Roman" w:eastAsia="Times New Roman" w:hAnsi="Times New Roman" w:cs="Times New Roman"/>
          <w:sz w:val="28"/>
          <w:szCs w:val="24"/>
          <w:lang w:eastAsia="ru-RU"/>
        </w:rPr>
        <w:t>Установление и формирование должностных окладов.</w:t>
      </w:r>
    </w:p>
    <w:p w:rsidR="00505D41" w:rsidRPr="00290377" w:rsidRDefault="001825FF"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2.1. </w:t>
      </w:r>
      <w:r w:rsidR="00505D41" w:rsidRPr="00290377">
        <w:rPr>
          <w:rFonts w:ascii="Times New Roman" w:eastAsia="Times New Roman" w:hAnsi="Times New Roman" w:cs="Times New Roman"/>
          <w:sz w:val="24"/>
          <w:szCs w:val="24"/>
          <w:lang w:eastAsia="ru-RU"/>
        </w:rPr>
        <w:t>Должностной оклад работника устанавливается в зависимости от отнесения занимаемой работником должности к соответствующим квалификационным уровням и профессиональным квалификационным группам, повышающих коэффициентов, квалификационной категории, ученой степени, почетного звания, сложности и объема выполняемой работы.</w:t>
      </w:r>
    </w:p>
    <w:p w:rsidR="00505D41" w:rsidRPr="00290377" w:rsidRDefault="001825FF"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2</w:t>
      </w:r>
      <w:r w:rsidR="00505D41" w:rsidRPr="00290377">
        <w:rPr>
          <w:rFonts w:ascii="Times New Roman" w:eastAsia="Times New Roman" w:hAnsi="Times New Roman" w:cs="Times New Roman"/>
          <w:sz w:val="24"/>
          <w:szCs w:val="24"/>
          <w:lang w:eastAsia="ru-RU"/>
        </w:rPr>
        <w:t>.2. Базой для расчета должностного оклада конкретному работнику является минимальный оклад, соответствующий занимаемой должности или профессии согласно профессиональным квалификационным группам. К минимальному окладу по ПКГ применяются повышающие коэффициенты, формирующие минимальный оклад по должности, надбавки и доплаты к минимальному окладу по должности.</w:t>
      </w:r>
    </w:p>
    <w:p w:rsidR="00505D41" w:rsidRPr="00290377" w:rsidRDefault="001825FF"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2</w:t>
      </w:r>
      <w:r w:rsidR="00505D41" w:rsidRPr="00290377">
        <w:rPr>
          <w:rFonts w:ascii="Times New Roman" w:eastAsia="Times New Roman" w:hAnsi="Times New Roman" w:cs="Times New Roman"/>
          <w:sz w:val="24"/>
          <w:szCs w:val="24"/>
          <w:lang w:eastAsia="ru-RU"/>
        </w:rPr>
        <w:t>.3. Оплата труда руководителей кружков, студий и самодеятельных коллективов, аккомпаниаторов может производиться по часовым ставкам, исчисленным на основе должностных окладов работников и норм рабочего времени.</w:t>
      </w:r>
    </w:p>
    <w:p w:rsidR="00505D41" w:rsidRPr="00290377" w:rsidRDefault="001825FF"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2</w:t>
      </w:r>
      <w:r w:rsidR="00505D41" w:rsidRPr="00290377">
        <w:rPr>
          <w:rFonts w:ascii="Times New Roman" w:eastAsia="Times New Roman" w:hAnsi="Times New Roman" w:cs="Times New Roman"/>
          <w:sz w:val="24"/>
          <w:szCs w:val="24"/>
          <w:lang w:eastAsia="ru-RU"/>
        </w:rPr>
        <w:t>.4. Изменение должностных окладов работников производится в следующих случаях:</w:t>
      </w:r>
    </w:p>
    <w:p w:rsidR="00505D41" w:rsidRPr="00290377" w:rsidRDefault="00505D4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при изменении минимальных должностных окладов, минимальных ставок заработной платы по ПКГ Правительством Забайкальского края- </w:t>
      </w:r>
      <w:proofErr w:type="gramStart"/>
      <w:r w:rsidRPr="00290377">
        <w:rPr>
          <w:rFonts w:ascii="Times New Roman" w:eastAsia="Times New Roman" w:hAnsi="Times New Roman" w:cs="Times New Roman"/>
          <w:sz w:val="24"/>
          <w:szCs w:val="24"/>
          <w:lang w:eastAsia="ru-RU"/>
        </w:rPr>
        <w:t>с даты введения</w:t>
      </w:r>
      <w:proofErr w:type="gramEnd"/>
      <w:r w:rsidRPr="00290377">
        <w:rPr>
          <w:rFonts w:ascii="Times New Roman" w:eastAsia="Times New Roman" w:hAnsi="Times New Roman" w:cs="Times New Roman"/>
          <w:sz w:val="24"/>
          <w:szCs w:val="24"/>
          <w:lang w:eastAsia="ru-RU"/>
        </w:rPr>
        <w:t xml:space="preserve"> новых минимальных окладов, минимальных ставок заработной платы;</w:t>
      </w:r>
    </w:p>
    <w:p w:rsidR="00505D41" w:rsidRPr="00290377" w:rsidRDefault="00505D4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при присвоении почетного звания Российской Федерации - со дня присвоения почетного звания;</w:t>
      </w:r>
    </w:p>
    <w:p w:rsidR="00505D41" w:rsidRPr="00290377" w:rsidRDefault="00505D4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при присвоении квалификационной категории - в соответствии с приказом о присвоении категории органа (учреждения), при котором создана аттестационная комиссия;</w:t>
      </w:r>
    </w:p>
    <w:p w:rsidR="001825FF" w:rsidRPr="00290377" w:rsidRDefault="00505D4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при присуждении ученой степени - со дня вынесения решения Высшей аттестационной комиссией уполномоченного федерального органа управления образованием о выдаче диплома. </w:t>
      </w:r>
    </w:p>
    <w:p w:rsidR="00225F19" w:rsidRPr="00290377" w:rsidRDefault="00DE6A8B" w:rsidP="00290377">
      <w:pPr>
        <w:spacing w:before="100" w:beforeAutospacing="1"/>
        <w:jc w:val="both"/>
        <w:rPr>
          <w:rFonts w:ascii="Times New Roman" w:eastAsia="Times New Roman" w:hAnsi="Times New Roman" w:cs="Times New Roman"/>
          <w:sz w:val="28"/>
          <w:szCs w:val="24"/>
          <w:lang w:eastAsia="ru-RU"/>
        </w:rPr>
      </w:pPr>
      <w:r w:rsidRPr="00290377">
        <w:rPr>
          <w:rFonts w:ascii="Times New Roman" w:eastAsia="Times New Roman" w:hAnsi="Times New Roman" w:cs="Times New Roman"/>
          <w:sz w:val="28"/>
          <w:szCs w:val="24"/>
          <w:lang w:eastAsia="ru-RU"/>
        </w:rPr>
        <w:t xml:space="preserve">              III. </w:t>
      </w:r>
      <w:r w:rsidR="00225F19" w:rsidRPr="00290377">
        <w:rPr>
          <w:rFonts w:ascii="Times New Roman" w:eastAsia="Times New Roman" w:hAnsi="Times New Roman" w:cs="Times New Roman"/>
          <w:sz w:val="28"/>
          <w:szCs w:val="24"/>
          <w:lang w:eastAsia="ru-RU"/>
        </w:rPr>
        <w:t>Порядок формирования должностн</w:t>
      </w:r>
      <w:r w:rsidR="001825FF" w:rsidRPr="00290377">
        <w:rPr>
          <w:rFonts w:ascii="Times New Roman" w:eastAsia="Times New Roman" w:hAnsi="Times New Roman" w:cs="Times New Roman"/>
          <w:sz w:val="28"/>
          <w:szCs w:val="24"/>
          <w:lang w:eastAsia="ru-RU"/>
        </w:rPr>
        <w:t xml:space="preserve">ых </w:t>
      </w:r>
      <w:r w:rsidR="00225F19" w:rsidRPr="00290377">
        <w:rPr>
          <w:rFonts w:ascii="Times New Roman" w:eastAsia="Times New Roman" w:hAnsi="Times New Roman" w:cs="Times New Roman"/>
          <w:sz w:val="28"/>
          <w:szCs w:val="24"/>
          <w:lang w:eastAsia="ru-RU"/>
        </w:rPr>
        <w:t>окладов работников учреждения культуры, осуществляющих профессиональную деятельность по профессиям рабочих культуры.</w:t>
      </w:r>
    </w:p>
    <w:p w:rsidR="00225F19" w:rsidRPr="00290377" w:rsidRDefault="00DE6A8B" w:rsidP="00290377">
      <w:pPr>
        <w:spacing w:after="0" w:afterAutospacing="0"/>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3</w:t>
      </w:r>
      <w:r w:rsidR="00225F19" w:rsidRPr="00290377">
        <w:rPr>
          <w:rFonts w:ascii="Times New Roman" w:eastAsia="Times New Roman" w:hAnsi="Times New Roman" w:cs="Times New Roman"/>
          <w:sz w:val="24"/>
          <w:szCs w:val="24"/>
          <w:lang w:eastAsia="ru-RU"/>
        </w:rPr>
        <w:t xml:space="preserve">.1. </w:t>
      </w:r>
      <w:proofErr w:type="gramStart"/>
      <w:r w:rsidR="00225F19" w:rsidRPr="00290377">
        <w:rPr>
          <w:rFonts w:ascii="Times New Roman" w:eastAsia="Times New Roman" w:hAnsi="Times New Roman" w:cs="Times New Roman"/>
          <w:sz w:val="24"/>
          <w:szCs w:val="24"/>
          <w:lang w:eastAsia="ru-RU"/>
        </w:rPr>
        <w:t>Должностной оклад работника формируется на основании минимального должностного оклада по соответствующим ПКГ, повышающих коэффициентов по профессии, денежных надбавок (за исключением надбавок за выслугу лет) и доплат.</w:t>
      </w:r>
      <w:proofErr w:type="gramEnd"/>
    </w:p>
    <w:p w:rsidR="00225F19" w:rsidRPr="00290377" w:rsidRDefault="00225F19" w:rsidP="00290377">
      <w:pPr>
        <w:autoSpaceDE w:val="0"/>
        <w:autoSpaceDN w:val="0"/>
        <w:adjustRightInd w:val="0"/>
        <w:spacing w:before="108" w:after="108"/>
        <w:jc w:val="both"/>
        <w:outlineLvl w:val="0"/>
        <w:rPr>
          <w:rFonts w:ascii="Times New Roman" w:hAnsi="Times New Roman" w:cs="Times New Roman"/>
          <w:b/>
          <w:bCs/>
          <w:sz w:val="24"/>
          <w:szCs w:val="24"/>
        </w:rPr>
      </w:pP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3.2.</w:t>
      </w:r>
      <w:r w:rsidR="00225F19" w:rsidRPr="00290377">
        <w:rPr>
          <w:rFonts w:ascii="Times New Roman" w:eastAsia="Times New Roman" w:hAnsi="Times New Roman" w:cs="Times New Roman"/>
          <w:sz w:val="24"/>
          <w:szCs w:val="24"/>
          <w:lang w:eastAsia="ru-RU"/>
        </w:rPr>
        <w:t xml:space="preserve"> </w:t>
      </w:r>
      <w:r w:rsidRPr="00290377">
        <w:rPr>
          <w:rFonts w:ascii="Times New Roman" w:eastAsia="Times New Roman" w:hAnsi="Times New Roman" w:cs="Times New Roman"/>
          <w:sz w:val="24"/>
          <w:szCs w:val="24"/>
          <w:lang w:eastAsia="ru-RU"/>
        </w:rPr>
        <w:t xml:space="preserve"> Р</w:t>
      </w:r>
      <w:r w:rsidR="00225F19" w:rsidRPr="00290377">
        <w:rPr>
          <w:rFonts w:ascii="Times New Roman" w:eastAsia="Times New Roman" w:hAnsi="Times New Roman" w:cs="Times New Roman"/>
          <w:sz w:val="24"/>
          <w:szCs w:val="24"/>
          <w:lang w:eastAsia="ru-RU"/>
        </w:rPr>
        <w:t>аботникам рабочих профессий учреждения культуры, могут предусматриваться повышающие надбавки к минимальному окладу по профессии:</w:t>
      </w: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за уровень профессиональной подготовленности (квалификации);</w:t>
      </w: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lastRenderedPageBreak/>
        <w:t xml:space="preserve">- </w:t>
      </w:r>
      <w:r w:rsidR="00225F19" w:rsidRPr="00290377">
        <w:rPr>
          <w:rFonts w:ascii="Times New Roman" w:eastAsia="Times New Roman" w:hAnsi="Times New Roman" w:cs="Times New Roman"/>
          <w:sz w:val="24"/>
          <w:szCs w:val="24"/>
          <w:lang w:eastAsia="ru-RU"/>
        </w:rPr>
        <w:t>за сложность и напряженность выполняемой работы;</w:t>
      </w: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за повышенный уровень ответственности выполняемой работы.</w:t>
      </w:r>
    </w:p>
    <w:p w:rsidR="00DE6A8B"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Решение об установлении повышающих надбавок принимается руководителем учреждения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надбавок в суммовом выражении не может превышать 300%. Решение о введении соответствующих норм принимается учреждением с учетом обеспечения указанных выплат финансовыми средствами.</w:t>
      </w: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Применение повышающей надбавки к минимальному окладу по профессии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25F19" w:rsidRPr="00290377" w:rsidRDefault="00DE6A8B"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3.3.  Р</w:t>
      </w:r>
      <w:r w:rsidR="00225F19" w:rsidRPr="00290377">
        <w:rPr>
          <w:rFonts w:ascii="Times New Roman" w:eastAsia="Times New Roman" w:hAnsi="Times New Roman" w:cs="Times New Roman"/>
          <w:sz w:val="24"/>
          <w:szCs w:val="24"/>
          <w:lang w:eastAsia="ru-RU"/>
        </w:rPr>
        <w:t>аботникам  учреждения могут предусматриваться повышающие надбавки к окладу за выслугу лет.</w:t>
      </w:r>
    </w:p>
    <w:p w:rsidR="00225F19" w:rsidRPr="00290377" w:rsidRDefault="00225F19"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Повышающие надбавки за выслугу лет устанавливаются работникам учреждения в зависимости от общего количества лет, проработанных в данном учреждении, и рассчитываются исходя из минимального оклада по ПКГ.</w:t>
      </w:r>
    </w:p>
    <w:p w:rsidR="00DE6A8B" w:rsidRPr="00290377" w:rsidRDefault="00225F19"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Применение повышающих надбавок за выслугу лет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25F19" w:rsidRPr="00290377" w:rsidRDefault="00DE6A8B" w:rsidP="00290377">
      <w:pPr>
        <w:spacing w:before="100" w:beforeAutospacing="1"/>
        <w:jc w:val="both"/>
        <w:rPr>
          <w:rFonts w:ascii="Times New Roman" w:eastAsia="Times New Roman" w:hAnsi="Times New Roman" w:cs="Times New Roman"/>
          <w:sz w:val="28"/>
          <w:szCs w:val="24"/>
          <w:lang w:eastAsia="ru-RU"/>
        </w:rPr>
      </w:pPr>
      <w:r w:rsidRPr="00290377">
        <w:rPr>
          <w:rFonts w:ascii="Times New Roman" w:eastAsia="Times New Roman" w:hAnsi="Times New Roman" w:cs="Times New Roman"/>
          <w:sz w:val="24"/>
          <w:szCs w:val="24"/>
          <w:lang w:eastAsia="ru-RU"/>
        </w:rPr>
        <w:t xml:space="preserve">                   I</w:t>
      </w:r>
      <w:r w:rsidRPr="00290377">
        <w:rPr>
          <w:rFonts w:ascii="Times New Roman" w:eastAsia="Times New Roman" w:hAnsi="Times New Roman" w:cs="Times New Roman"/>
          <w:sz w:val="36"/>
          <w:szCs w:val="24"/>
          <w:lang w:eastAsia="ru-RU"/>
        </w:rPr>
        <w:t>v.</w:t>
      </w:r>
      <w:r w:rsidR="00225F19" w:rsidRPr="00290377">
        <w:rPr>
          <w:rFonts w:ascii="Times New Roman" w:eastAsia="Times New Roman" w:hAnsi="Times New Roman" w:cs="Times New Roman"/>
          <w:color w:val="FFC000"/>
          <w:sz w:val="24"/>
          <w:szCs w:val="24"/>
          <w:lang w:eastAsia="ru-RU"/>
        </w:rPr>
        <w:t xml:space="preserve"> </w:t>
      </w:r>
      <w:r w:rsidR="00225F19" w:rsidRPr="00290377">
        <w:rPr>
          <w:rFonts w:ascii="Times New Roman" w:eastAsia="Times New Roman" w:hAnsi="Times New Roman" w:cs="Times New Roman"/>
          <w:sz w:val="28"/>
          <w:szCs w:val="24"/>
          <w:lang w:eastAsia="ru-RU"/>
        </w:rPr>
        <w:t>Порядок формирования должностных окладов работников, осуществляющих профессиональную</w:t>
      </w:r>
      <w:r w:rsidR="00225F19" w:rsidRPr="00290377">
        <w:rPr>
          <w:rFonts w:ascii="Times New Roman" w:eastAsia="Times New Roman" w:hAnsi="Times New Roman" w:cs="Times New Roman"/>
          <w:color w:val="FFC000"/>
          <w:sz w:val="28"/>
          <w:szCs w:val="24"/>
          <w:lang w:eastAsia="ru-RU"/>
        </w:rPr>
        <w:t xml:space="preserve"> </w:t>
      </w:r>
      <w:r w:rsidR="00225F19" w:rsidRPr="00290377">
        <w:rPr>
          <w:rFonts w:ascii="Times New Roman" w:eastAsia="Times New Roman" w:hAnsi="Times New Roman" w:cs="Times New Roman"/>
          <w:sz w:val="28"/>
          <w:szCs w:val="24"/>
          <w:lang w:eastAsia="ru-RU"/>
        </w:rPr>
        <w:t>деятельность по должностям работников учреждения культуры.</w:t>
      </w:r>
    </w:p>
    <w:p w:rsidR="00225F19" w:rsidRPr="00290377" w:rsidRDefault="00290377" w:rsidP="00290377">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5F19" w:rsidRPr="00290377">
        <w:rPr>
          <w:rFonts w:ascii="Times New Roman" w:eastAsia="Times New Roman" w:hAnsi="Times New Roman" w:cs="Times New Roman"/>
          <w:sz w:val="24"/>
          <w:szCs w:val="24"/>
          <w:lang w:eastAsia="ru-RU"/>
        </w:rPr>
        <w:t>.1.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225F19" w:rsidRPr="00290377" w:rsidRDefault="00290377" w:rsidP="00290377">
      <w:pPr>
        <w:jc w:val="both"/>
        <w:rPr>
          <w:rFonts w:ascii="Times New Roman" w:hAnsi="Times New Roman" w:cs="Times New Roman"/>
          <w:sz w:val="24"/>
          <w:szCs w:val="24"/>
        </w:rPr>
      </w:pPr>
      <w:r>
        <w:rPr>
          <w:rFonts w:ascii="Times New Roman" w:hAnsi="Times New Roman" w:cs="Times New Roman"/>
          <w:sz w:val="24"/>
          <w:szCs w:val="24"/>
        </w:rPr>
        <w:t>4</w:t>
      </w:r>
      <w:r w:rsidR="00D03F97" w:rsidRPr="00290377">
        <w:rPr>
          <w:rFonts w:ascii="Times New Roman" w:hAnsi="Times New Roman" w:cs="Times New Roman"/>
          <w:sz w:val="24"/>
          <w:szCs w:val="24"/>
        </w:rPr>
        <w:t xml:space="preserve">.2. </w:t>
      </w:r>
      <w:r w:rsidR="00225F19" w:rsidRPr="00290377">
        <w:rPr>
          <w:rFonts w:ascii="Times New Roman" w:hAnsi="Times New Roman" w:cs="Times New Roman"/>
          <w:sz w:val="24"/>
          <w:szCs w:val="24"/>
        </w:rPr>
        <w:t>Размеры и условия применения повышающих коэффициентов к окладам устанавливаются:</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 </w:t>
      </w:r>
      <w:r w:rsidR="00225F19" w:rsidRPr="00290377">
        <w:rPr>
          <w:rFonts w:ascii="Times New Roman" w:hAnsi="Times New Roman" w:cs="Times New Roman"/>
          <w:sz w:val="24"/>
          <w:szCs w:val="24"/>
        </w:rPr>
        <w:t>Персональный повышающий коэффициент –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для работников учреждения принимается руководителем персонально в отношении конкретного работника, а руководителю учреждения решение об установлении персонального повышающего коэффициента к окладу принимается учредителем. Рекомендуемый размер – до 2.</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Повышающий коэффициент за профессиональное мастерство – устанавливается отдельным работникам (преимущественно для творческого, артистического и художественного персонала), имеющим высокий уровень профессиональной подготовки и устойчиво высокую результативность труда, с целью их стимулирования, раскрытия </w:t>
      </w:r>
      <w:r w:rsidR="00225F19" w:rsidRPr="00290377">
        <w:rPr>
          <w:rFonts w:ascii="Times New Roman" w:hAnsi="Times New Roman" w:cs="Times New Roman"/>
          <w:sz w:val="24"/>
          <w:szCs w:val="24"/>
        </w:rPr>
        <w:lastRenderedPageBreak/>
        <w:t>творческого и делового потенциала, стремления к профессиональному росту, овладению дополнительными профессиональными навыками.</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Конкретные показатели </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Повышающий коэффициент к окладу по учреждению устанавливается всем работникам учреждения культуры, осуществляющим профессиональную деятельность по должностям, за исключением руководителя и окладам работников, у которых они определяются в процентном отношении к должностному окладу руководителя. Рекомендуемый размер – 0,20. </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Повышающий коэффициент к окладу по занимаемой должности– </w:t>
      </w:r>
      <w:proofErr w:type="gramStart"/>
      <w:r w:rsidR="00225F19" w:rsidRPr="00290377">
        <w:rPr>
          <w:rFonts w:ascii="Times New Roman" w:hAnsi="Times New Roman" w:cs="Times New Roman"/>
          <w:sz w:val="24"/>
          <w:szCs w:val="24"/>
        </w:rPr>
        <w:t>ус</w:t>
      </w:r>
      <w:proofErr w:type="gramEnd"/>
      <w:r w:rsidR="00225F19" w:rsidRPr="00290377">
        <w:rPr>
          <w:rFonts w:ascii="Times New Roman" w:hAnsi="Times New Roman" w:cs="Times New Roman"/>
          <w:sz w:val="24"/>
          <w:szCs w:val="24"/>
        </w:rPr>
        <w:t xml:space="preserve">танавливается всем работникам, занимающим должности работников, предусматривающие должностное категорирование (либо предусмотренное ПКГ по отрасли и межотраслевые должности). Рекомендуемый размер не должен превышать 0,25.      </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Повышающий коэффициент за наличие почетного звания, название которого начинается со слова «заслуженный», «народный» - устанавливается за наличие почетного звания, имеющих непосредственное отношение к выполнению трудовых функций.</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работникам учреждений Забайкальского края, имеющим почетное звание профессиональных работников (области, края);</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0,10-имеющим ученую степень кандидата наук по профилю учреждения или деятельности, почетные звания, название которых начинается со слова «заслуженный» по профилю деятельности;  </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0,20-имеющим ученую степень доктора наук, почетные звания, название которых начинается со слова «народный» по профилю деятельности.</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Работникам учреждения, имеющим два и более почетных звания, данный коэффициент устанавливается по одному из оснований по выбору работника; работникам, имеющим почетное звание и ученую степень, повышающий коэффициент устанавливается по каждому основанию. Повышающий коэффициент при присуждении ученой степени – </w:t>
      </w:r>
      <w:proofErr w:type="gramStart"/>
      <w:r w:rsidRPr="00290377">
        <w:rPr>
          <w:rFonts w:ascii="Times New Roman" w:hAnsi="Times New Roman" w:cs="Times New Roman"/>
          <w:sz w:val="24"/>
          <w:szCs w:val="24"/>
        </w:rPr>
        <w:t>с даты решения</w:t>
      </w:r>
      <w:proofErr w:type="gramEnd"/>
      <w:r w:rsidRPr="00290377">
        <w:rPr>
          <w:rFonts w:ascii="Times New Roman" w:hAnsi="Times New Roman" w:cs="Times New Roman"/>
          <w:sz w:val="24"/>
          <w:szCs w:val="24"/>
        </w:rPr>
        <w:t xml:space="preserve"> диссертационного совета после (или либо) принятия решения ВАК России о выдаче диплома.</w:t>
      </w:r>
    </w:p>
    <w:p w:rsidR="00225F19" w:rsidRPr="00290377" w:rsidRDefault="00D03F97"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w:t>
      </w:r>
      <w:r w:rsidR="00225F19" w:rsidRPr="00290377">
        <w:rPr>
          <w:rFonts w:ascii="Times New Roman" w:hAnsi="Times New Roman" w:cs="Times New Roman"/>
          <w:sz w:val="24"/>
          <w:szCs w:val="24"/>
        </w:rPr>
        <w:t xml:space="preserve"> Повышающий коэффициент:</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 молодым специалистам в размере 0,20 устанавливается на срок до 3-х лет;</w:t>
      </w:r>
    </w:p>
    <w:p w:rsidR="00225F19" w:rsidRPr="00290377" w:rsidRDefault="00225F19" w:rsidP="00290377">
      <w:pPr>
        <w:jc w:val="both"/>
        <w:rPr>
          <w:rFonts w:ascii="Times New Roman" w:hAnsi="Times New Roman" w:cs="Times New Roman"/>
          <w:sz w:val="24"/>
          <w:szCs w:val="24"/>
        </w:rPr>
      </w:pPr>
      <w:r w:rsidRPr="00290377">
        <w:rPr>
          <w:rFonts w:ascii="Times New Roman" w:hAnsi="Times New Roman" w:cs="Times New Roman"/>
          <w:sz w:val="24"/>
          <w:szCs w:val="24"/>
        </w:rPr>
        <w:t xml:space="preserve">    - библиотечным </w:t>
      </w:r>
      <w:proofErr w:type="gramStart"/>
      <w:r w:rsidRPr="00290377">
        <w:rPr>
          <w:rFonts w:ascii="Times New Roman" w:hAnsi="Times New Roman" w:cs="Times New Roman"/>
          <w:sz w:val="24"/>
          <w:szCs w:val="24"/>
        </w:rPr>
        <w:t>работникам</w:t>
      </w:r>
      <w:proofErr w:type="gramEnd"/>
      <w:r w:rsidRPr="00290377">
        <w:rPr>
          <w:rFonts w:ascii="Times New Roman" w:hAnsi="Times New Roman" w:cs="Times New Roman"/>
          <w:sz w:val="24"/>
          <w:szCs w:val="24"/>
        </w:rPr>
        <w:t xml:space="preserve"> владеющим иностранными языками и применяющими их по роду своей деятельности повседневно в практической работе  устанавливается в размерах: за знание одного языка- 0,10, за знание двух языков – 0,15;</w:t>
      </w:r>
    </w:p>
    <w:p w:rsidR="00225F19" w:rsidRPr="00290377" w:rsidRDefault="00225F19" w:rsidP="00290377">
      <w:pPr>
        <w:spacing w:before="100" w:beforeAutospacing="1"/>
        <w:jc w:val="both"/>
        <w:rPr>
          <w:rFonts w:ascii="Times New Roman" w:eastAsia="Times New Roman" w:hAnsi="Times New Roman" w:cs="Times New Roman"/>
          <w:sz w:val="24"/>
          <w:szCs w:val="24"/>
          <w:lang w:eastAsia="ru-RU"/>
        </w:rPr>
      </w:pPr>
    </w:p>
    <w:p w:rsidR="00D03F97" w:rsidRPr="00290377" w:rsidRDefault="00D03F97" w:rsidP="00290377">
      <w:pPr>
        <w:spacing w:after="0" w:afterAutospacing="0"/>
        <w:jc w:val="both"/>
        <w:rPr>
          <w:rFonts w:ascii="Times New Roman" w:eastAsia="Times New Roman" w:hAnsi="Times New Roman" w:cs="Times New Roman"/>
          <w:sz w:val="36"/>
          <w:szCs w:val="24"/>
          <w:lang w:eastAsia="ru-RU"/>
        </w:rPr>
      </w:pPr>
      <w:r w:rsidRPr="00290377">
        <w:rPr>
          <w:rFonts w:ascii="Times New Roman" w:eastAsia="Times New Roman" w:hAnsi="Times New Roman" w:cs="Times New Roman"/>
          <w:sz w:val="36"/>
          <w:szCs w:val="24"/>
          <w:lang w:eastAsia="ru-RU"/>
        </w:rPr>
        <w:t xml:space="preserve">            </w:t>
      </w:r>
    </w:p>
    <w:p w:rsidR="00D03F97" w:rsidRPr="00290377" w:rsidRDefault="00D03F97" w:rsidP="00290377">
      <w:pPr>
        <w:spacing w:after="0" w:afterAutospacing="0"/>
        <w:jc w:val="both"/>
        <w:rPr>
          <w:rFonts w:ascii="Times New Roman" w:eastAsia="Times New Roman" w:hAnsi="Times New Roman" w:cs="Times New Roman"/>
          <w:sz w:val="36"/>
          <w:szCs w:val="24"/>
          <w:lang w:eastAsia="ru-RU"/>
        </w:rPr>
      </w:pPr>
    </w:p>
    <w:p w:rsidR="00D03F97" w:rsidRPr="00290377" w:rsidRDefault="00D03F97" w:rsidP="00290377">
      <w:pPr>
        <w:spacing w:after="0" w:afterAutospacing="0"/>
        <w:jc w:val="both"/>
        <w:rPr>
          <w:rFonts w:ascii="Times New Roman" w:eastAsia="Times New Roman" w:hAnsi="Times New Roman" w:cs="Times New Roman"/>
          <w:sz w:val="36"/>
          <w:szCs w:val="24"/>
          <w:lang w:eastAsia="ru-RU"/>
        </w:rPr>
      </w:pPr>
    </w:p>
    <w:p w:rsidR="00225F19" w:rsidRPr="00290377" w:rsidRDefault="00D03F97" w:rsidP="00290377">
      <w:pPr>
        <w:spacing w:after="0" w:afterAutospacing="0"/>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36"/>
          <w:szCs w:val="24"/>
          <w:lang w:eastAsia="ru-RU"/>
        </w:rPr>
        <w:lastRenderedPageBreak/>
        <w:t xml:space="preserve">               </w:t>
      </w:r>
      <w:proofErr w:type="spellStart"/>
      <w:r w:rsidRPr="00290377">
        <w:rPr>
          <w:rFonts w:ascii="Times New Roman" w:eastAsia="Times New Roman" w:hAnsi="Times New Roman" w:cs="Times New Roman"/>
          <w:sz w:val="36"/>
          <w:szCs w:val="24"/>
          <w:lang w:eastAsia="ru-RU"/>
        </w:rPr>
        <w:t>v</w:t>
      </w:r>
      <w:proofErr w:type="spellEnd"/>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УСЛОВИЯ ОПЛАТЫ ТРУДА РУКОВОДИТЕЛЯ УЧРЕЖДЕНИЯ,</w:t>
      </w:r>
    </w:p>
    <w:p w:rsidR="00225F19" w:rsidRPr="00290377" w:rsidRDefault="00D03F97" w:rsidP="00290377">
      <w:pPr>
        <w:spacing w:after="0" w:afterAutospacing="0"/>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ЗАМЕСТИТЕЛЕЙ РУКОВОДИТЕЛЯ, ГЛАВНОГО БУХГАЛТЕРА</w:t>
      </w:r>
    </w:p>
    <w:p w:rsidR="00D03F97" w:rsidRPr="00290377" w:rsidRDefault="00D03F97" w:rsidP="00290377">
      <w:pPr>
        <w:spacing w:after="0" w:afterAutospacing="0"/>
        <w:jc w:val="both"/>
        <w:rPr>
          <w:rFonts w:ascii="Times New Roman" w:eastAsia="Times New Roman" w:hAnsi="Times New Roman" w:cs="Times New Roman"/>
          <w:sz w:val="24"/>
          <w:szCs w:val="24"/>
          <w:lang w:eastAsia="ru-RU"/>
        </w:rPr>
      </w:pPr>
    </w:p>
    <w:p w:rsidR="00225F19" w:rsidRPr="00290377" w:rsidRDefault="00D03F97" w:rsidP="00290377">
      <w:pPr>
        <w:spacing w:after="0" w:afterAutospacing="0"/>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225F19" w:rsidRPr="00290377">
        <w:rPr>
          <w:rFonts w:ascii="Times New Roman" w:eastAsia="Times New Roman" w:hAnsi="Times New Roman" w:cs="Times New Roman"/>
          <w:sz w:val="24"/>
          <w:szCs w:val="24"/>
          <w:lang w:eastAsia="ru-RU"/>
        </w:rPr>
        <w:t xml:space="preserve">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225F19" w:rsidRPr="00290377" w:rsidRDefault="00D03F97" w:rsidP="00290377">
      <w:pPr>
        <w:pStyle w:val="ConsPlusNormal"/>
        <w:widowControl/>
        <w:ind w:firstLine="0"/>
        <w:jc w:val="both"/>
        <w:rPr>
          <w:rFonts w:ascii="Times New Roman" w:hAnsi="Times New Roman" w:cs="Times New Roman"/>
          <w:sz w:val="24"/>
          <w:szCs w:val="24"/>
        </w:rPr>
      </w:pPr>
      <w:r w:rsidRPr="00290377">
        <w:rPr>
          <w:rFonts w:ascii="Times New Roman" w:hAnsi="Times New Roman" w:cs="Times New Roman"/>
          <w:sz w:val="24"/>
          <w:szCs w:val="24"/>
        </w:rPr>
        <w:t xml:space="preserve">5.1.  </w:t>
      </w:r>
      <w:r w:rsidR="00225F19" w:rsidRPr="00290377">
        <w:rPr>
          <w:rFonts w:ascii="Times New Roman" w:hAnsi="Times New Roman" w:cs="Times New Roman"/>
          <w:sz w:val="24"/>
          <w:szCs w:val="24"/>
        </w:rPr>
        <w:t>Должностной оклад руководителя учреждения определяется трудовым договором по одному из оснований:</w:t>
      </w:r>
    </w:p>
    <w:p w:rsidR="00225F19" w:rsidRPr="00290377" w:rsidRDefault="00225F19" w:rsidP="00290377">
      <w:pPr>
        <w:ind w:firstLine="720"/>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а) в кратном отношении к средней заработной плате работников, отнесенных к  основному персоналу  возглавляемого им учреждения, и составляет  до трех размеров средней заработной платы основного персонала;  </w:t>
      </w:r>
    </w:p>
    <w:p w:rsidR="00D03F97" w:rsidRPr="00290377" w:rsidRDefault="00225F19" w:rsidP="00290377">
      <w:pPr>
        <w:ind w:firstLine="720"/>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б) в фиксированном размере на основе требований к профессиональной подготовке и уровню квалификации, которые необходимы для осуществления профессиональной деятельности руководителя учреждения,  а также с учетом сложности и объема выполняемых учреждением работ.</w:t>
      </w:r>
    </w:p>
    <w:p w:rsidR="00225F19" w:rsidRPr="00290377" w:rsidRDefault="00225F19" w:rsidP="00290377">
      <w:pPr>
        <w:jc w:val="both"/>
        <w:rPr>
          <w:rFonts w:ascii="Times New Roman" w:eastAsia="Calibri" w:hAnsi="Times New Roman" w:cs="Times New Roman"/>
          <w:sz w:val="24"/>
          <w:szCs w:val="24"/>
        </w:rPr>
      </w:pPr>
      <w:r w:rsidRPr="00290377">
        <w:rPr>
          <w:rFonts w:ascii="Times New Roman" w:hAnsi="Times New Roman" w:cs="Times New Roman"/>
          <w:sz w:val="24"/>
          <w:szCs w:val="24"/>
        </w:rPr>
        <w:t xml:space="preserve">Размер должностного оклада руководителю устанавливается учредителем.   </w:t>
      </w:r>
    </w:p>
    <w:p w:rsidR="00225F19" w:rsidRPr="00290377" w:rsidRDefault="00D03F97" w:rsidP="00290377">
      <w:pPr>
        <w:pStyle w:val="ConsPlusNormal"/>
        <w:widowControl/>
        <w:ind w:firstLine="0"/>
        <w:jc w:val="both"/>
        <w:rPr>
          <w:rFonts w:ascii="Times New Roman" w:hAnsi="Times New Roman" w:cs="Times New Roman"/>
          <w:sz w:val="24"/>
          <w:szCs w:val="24"/>
        </w:rPr>
      </w:pPr>
      <w:r w:rsidRPr="00290377">
        <w:rPr>
          <w:rFonts w:ascii="Times New Roman" w:hAnsi="Times New Roman" w:cs="Times New Roman"/>
          <w:sz w:val="24"/>
          <w:szCs w:val="24"/>
        </w:rPr>
        <w:t xml:space="preserve">5.2. </w:t>
      </w:r>
      <w:r w:rsidR="00225F19" w:rsidRPr="00290377">
        <w:rPr>
          <w:rFonts w:ascii="Times New Roman" w:hAnsi="Times New Roman" w:cs="Times New Roman"/>
          <w:sz w:val="24"/>
          <w:szCs w:val="24"/>
        </w:rPr>
        <w:t>Должностные оклады заместителей руководителя и главного бухгалтера учреждения культуры устанавливаются  на 10 – 30 процентов ниже должностного оклада руководителя данного учреждения.</w:t>
      </w:r>
    </w:p>
    <w:p w:rsidR="00225F19"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5.</w:t>
      </w:r>
      <w:r w:rsidR="00225F19" w:rsidRPr="00290377">
        <w:rPr>
          <w:rFonts w:ascii="Times New Roman" w:eastAsia="Times New Roman" w:hAnsi="Times New Roman" w:cs="Times New Roman"/>
          <w:sz w:val="24"/>
          <w:szCs w:val="24"/>
          <w:lang w:eastAsia="ru-RU"/>
        </w:rPr>
        <w:t xml:space="preserve">3. Выплаты компенсационного характера устанавливаются для руководителя учреждения, заместителей руководителя и главного бухгалтера в денежном выражении исходя из перечня оснований, предусмотренных </w:t>
      </w:r>
      <w:r w:rsidR="006E0C36" w:rsidRPr="006E0C36">
        <w:rPr>
          <w:rFonts w:ascii="Times New Roman" w:eastAsia="Times New Roman" w:hAnsi="Times New Roman" w:cs="Times New Roman"/>
          <w:sz w:val="24"/>
          <w:szCs w:val="24"/>
          <w:lang w:eastAsia="ru-RU"/>
        </w:rPr>
        <w:t>пунктом 6.1.</w:t>
      </w:r>
      <w:r w:rsidR="006E0C36">
        <w:rPr>
          <w:rFonts w:ascii="Times New Roman" w:eastAsia="Times New Roman" w:hAnsi="Times New Roman" w:cs="Times New Roman"/>
          <w:sz w:val="24"/>
          <w:szCs w:val="24"/>
          <w:lang w:eastAsia="ru-RU"/>
        </w:rPr>
        <w:t xml:space="preserve"> настоящего Положения</w:t>
      </w:r>
      <w:r w:rsidR="00225F19" w:rsidRPr="00290377">
        <w:rPr>
          <w:rFonts w:ascii="Times New Roman" w:eastAsia="Times New Roman" w:hAnsi="Times New Roman" w:cs="Times New Roman"/>
          <w:sz w:val="24"/>
          <w:szCs w:val="24"/>
          <w:lang w:eastAsia="ru-RU"/>
        </w:rPr>
        <w:t>, в процентах к должностным окладам или в абсолютных размерах.</w:t>
      </w:r>
    </w:p>
    <w:p w:rsidR="00225F19" w:rsidRPr="00290377" w:rsidRDefault="00D03F97" w:rsidP="00290377">
      <w:pPr>
        <w:jc w:val="both"/>
        <w:rPr>
          <w:rFonts w:ascii="Times New Roman" w:hAnsi="Times New Roman" w:cs="Times New Roman"/>
          <w:sz w:val="24"/>
          <w:szCs w:val="24"/>
        </w:rPr>
      </w:pPr>
      <w:r w:rsidRPr="00290377">
        <w:rPr>
          <w:rFonts w:ascii="Times New Roman" w:eastAsia="Times New Roman" w:hAnsi="Times New Roman" w:cs="Times New Roman"/>
          <w:sz w:val="24"/>
          <w:szCs w:val="24"/>
          <w:lang w:eastAsia="ru-RU"/>
        </w:rPr>
        <w:t>5.</w:t>
      </w:r>
      <w:r w:rsidR="00225F19" w:rsidRPr="00290377">
        <w:rPr>
          <w:rFonts w:ascii="Times New Roman" w:eastAsia="Times New Roman" w:hAnsi="Times New Roman" w:cs="Times New Roman"/>
          <w:sz w:val="24"/>
          <w:szCs w:val="24"/>
          <w:lang w:eastAsia="ru-RU"/>
        </w:rPr>
        <w:t>4. Стимулирующие выплаты руководителю учреждения осуществляются с учетом результатов деятельности учреждения в соответствии с критериями оценки эффективности работы учреждения, утверждаемыми главным распорядителем средств бюджета, в ведении которого находится учреждение. Стимулирование руководителя производится за счет бюджетных средств и средств от предпринимательской и иной приносящей доход деятельности, направляемых на стимулирование труда работников учреждения. Величина стимулирующих выплат руководителю, порядок выплаты устанавливаются в дополнительном соглашении к трудовому договору руководителя учреждения.</w:t>
      </w:r>
      <w:r w:rsidR="00225F19" w:rsidRPr="00290377">
        <w:rPr>
          <w:rFonts w:ascii="Times New Roman" w:hAnsi="Times New Roman" w:cs="Times New Roman"/>
          <w:sz w:val="24"/>
          <w:szCs w:val="24"/>
        </w:rPr>
        <w:t xml:space="preserve"> </w:t>
      </w:r>
    </w:p>
    <w:p w:rsidR="00225F19" w:rsidRPr="00290377" w:rsidRDefault="00225F19" w:rsidP="00290377">
      <w:pPr>
        <w:jc w:val="both"/>
        <w:rPr>
          <w:rFonts w:ascii="Times New Roman" w:hAnsi="Times New Roman" w:cs="Times New Roman"/>
          <w:sz w:val="24"/>
          <w:szCs w:val="24"/>
        </w:rPr>
      </w:pPr>
      <w:r w:rsidRPr="00290377">
        <w:rPr>
          <w:rFonts w:ascii="Times New Roman" w:eastAsia="Calibri" w:hAnsi="Times New Roman" w:cs="Times New Roman"/>
          <w:sz w:val="24"/>
          <w:szCs w:val="24"/>
        </w:rPr>
        <w:t>При наличии взысканий, упущений в работе,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rsidR="00DC0AD6" w:rsidRPr="00290377" w:rsidRDefault="00D03F97" w:rsidP="00290377">
      <w:pPr>
        <w:jc w:val="both"/>
        <w:rPr>
          <w:rFonts w:ascii="Times New Roman" w:eastAsia="Calibri" w:hAnsi="Times New Roman" w:cs="Times New Roman"/>
          <w:sz w:val="28"/>
          <w:szCs w:val="24"/>
        </w:rPr>
      </w:pPr>
      <w:r w:rsidRPr="00290377">
        <w:rPr>
          <w:rFonts w:ascii="Times New Roman" w:hAnsi="Times New Roman" w:cs="Times New Roman"/>
          <w:sz w:val="36"/>
          <w:szCs w:val="24"/>
        </w:rPr>
        <w:t xml:space="preserve">                                       </w:t>
      </w:r>
      <w:proofErr w:type="spellStart"/>
      <w:r w:rsidRPr="00290377">
        <w:rPr>
          <w:rFonts w:ascii="Times New Roman" w:hAnsi="Times New Roman" w:cs="Times New Roman"/>
          <w:sz w:val="36"/>
          <w:szCs w:val="24"/>
        </w:rPr>
        <w:t>v</w:t>
      </w:r>
      <w:r w:rsidRPr="00290377">
        <w:rPr>
          <w:rFonts w:ascii="Times New Roman" w:hAnsi="Times New Roman" w:cs="Times New Roman"/>
          <w:sz w:val="24"/>
          <w:szCs w:val="24"/>
        </w:rPr>
        <w:t>I</w:t>
      </w:r>
      <w:proofErr w:type="spellEnd"/>
      <w:r w:rsidRPr="00290377">
        <w:rPr>
          <w:rFonts w:ascii="Times New Roman" w:hAnsi="Times New Roman" w:cs="Times New Roman"/>
          <w:sz w:val="24"/>
          <w:szCs w:val="24"/>
        </w:rPr>
        <w:t xml:space="preserve">. </w:t>
      </w:r>
      <w:r w:rsidR="00DC0AD6" w:rsidRPr="00290377">
        <w:rPr>
          <w:rFonts w:ascii="Times New Roman" w:hAnsi="Times New Roman" w:cs="Times New Roman"/>
          <w:sz w:val="28"/>
          <w:szCs w:val="24"/>
        </w:rPr>
        <w:t>Формирование фонда.</w:t>
      </w:r>
    </w:p>
    <w:p w:rsidR="00DC0AD6"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DC0AD6" w:rsidRPr="00290377">
        <w:rPr>
          <w:rFonts w:ascii="Times New Roman" w:eastAsia="Times New Roman" w:hAnsi="Times New Roman" w:cs="Times New Roman"/>
          <w:sz w:val="24"/>
          <w:szCs w:val="24"/>
          <w:lang w:eastAsia="ru-RU"/>
        </w:rPr>
        <w:t xml:space="preserve"> </w:t>
      </w:r>
      <w:r w:rsidR="00072A82" w:rsidRPr="00290377">
        <w:rPr>
          <w:rFonts w:ascii="Times New Roman" w:eastAsia="Times New Roman" w:hAnsi="Times New Roman" w:cs="Times New Roman"/>
          <w:sz w:val="24"/>
          <w:szCs w:val="24"/>
          <w:lang w:eastAsia="ru-RU"/>
        </w:rPr>
        <w:t xml:space="preserve"> </w:t>
      </w:r>
      <w:r w:rsidRPr="00290377">
        <w:rPr>
          <w:rFonts w:ascii="Times New Roman" w:eastAsia="Times New Roman" w:hAnsi="Times New Roman" w:cs="Times New Roman"/>
          <w:sz w:val="24"/>
          <w:szCs w:val="24"/>
          <w:lang w:eastAsia="ru-RU"/>
        </w:rPr>
        <w:t xml:space="preserve"> </w:t>
      </w:r>
      <w:r w:rsidR="00DC0AD6" w:rsidRPr="00290377">
        <w:rPr>
          <w:rFonts w:ascii="Times New Roman" w:eastAsia="Times New Roman" w:hAnsi="Times New Roman" w:cs="Times New Roman"/>
          <w:sz w:val="24"/>
          <w:szCs w:val="24"/>
          <w:lang w:eastAsia="ru-RU"/>
        </w:rPr>
        <w:t>Фонд оплаты труда муниципального учреждения культуры ДБИЦ «Родник» формируется за счет средств  бюджета администрации городского поселения «Новокручининское» и доходов от предпринимательской и иной приносящей доход деятельности. Фонд оплаты труда распределяется на базовую (</w:t>
      </w:r>
      <w:proofErr w:type="spellStart"/>
      <w:r w:rsidR="00DC0AD6" w:rsidRPr="00290377">
        <w:rPr>
          <w:rFonts w:ascii="Times New Roman" w:eastAsia="Times New Roman" w:hAnsi="Times New Roman" w:cs="Times New Roman"/>
          <w:sz w:val="24"/>
          <w:szCs w:val="24"/>
          <w:lang w:eastAsia="ru-RU"/>
        </w:rPr>
        <w:t>ФОТб</w:t>
      </w:r>
      <w:proofErr w:type="spellEnd"/>
      <w:r w:rsidR="00DC0AD6" w:rsidRPr="00290377">
        <w:rPr>
          <w:rFonts w:ascii="Times New Roman" w:eastAsia="Times New Roman" w:hAnsi="Times New Roman" w:cs="Times New Roman"/>
          <w:sz w:val="24"/>
          <w:szCs w:val="24"/>
          <w:lang w:eastAsia="ru-RU"/>
        </w:rPr>
        <w:t>) и стимулирующую часть (</w:t>
      </w:r>
      <w:proofErr w:type="spellStart"/>
      <w:r w:rsidR="00DC0AD6" w:rsidRPr="00290377">
        <w:rPr>
          <w:rFonts w:ascii="Times New Roman" w:eastAsia="Times New Roman" w:hAnsi="Times New Roman" w:cs="Times New Roman"/>
          <w:sz w:val="24"/>
          <w:szCs w:val="24"/>
          <w:lang w:eastAsia="ru-RU"/>
        </w:rPr>
        <w:t>ФОТст</w:t>
      </w:r>
      <w:proofErr w:type="spellEnd"/>
      <w:r w:rsidR="00DC0AD6" w:rsidRPr="00290377">
        <w:rPr>
          <w:rFonts w:ascii="Times New Roman" w:eastAsia="Times New Roman" w:hAnsi="Times New Roman" w:cs="Times New Roman"/>
          <w:sz w:val="24"/>
          <w:szCs w:val="24"/>
          <w:lang w:eastAsia="ru-RU"/>
        </w:rPr>
        <w:t xml:space="preserve">). Решение о распределении фонда оплаты труда на базовый фонд и фонд стимулирования устанавливается в </w:t>
      </w:r>
      <w:r w:rsidR="006E0C36">
        <w:rPr>
          <w:rFonts w:ascii="Times New Roman" w:eastAsia="Times New Roman" w:hAnsi="Times New Roman" w:cs="Times New Roman"/>
          <w:sz w:val="24"/>
          <w:szCs w:val="24"/>
          <w:lang w:eastAsia="ru-RU"/>
        </w:rPr>
        <w:t xml:space="preserve">данном </w:t>
      </w:r>
      <w:r w:rsidR="00DC0AD6" w:rsidRPr="00290377">
        <w:rPr>
          <w:rFonts w:ascii="Times New Roman" w:eastAsia="Times New Roman" w:hAnsi="Times New Roman" w:cs="Times New Roman"/>
          <w:sz w:val="24"/>
          <w:szCs w:val="24"/>
          <w:lang w:eastAsia="ru-RU"/>
        </w:rPr>
        <w:t>положении по оплате труда работников учреждения.</w:t>
      </w:r>
    </w:p>
    <w:p w:rsidR="006E0C36" w:rsidRDefault="00DC0AD6" w:rsidP="00290377">
      <w:pPr>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b/>
          <w:sz w:val="24"/>
          <w:szCs w:val="24"/>
          <w:lang w:eastAsia="ru-RU"/>
        </w:rPr>
        <w:lastRenderedPageBreak/>
        <w:t xml:space="preserve"> </w:t>
      </w:r>
      <w:r w:rsidR="00D03F97" w:rsidRPr="00290377">
        <w:rPr>
          <w:rFonts w:ascii="Times New Roman" w:eastAsia="Times New Roman" w:hAnsi="Times New Roman" w:cs="Times New Roman"/>
          <w:b/>
          <w:sz w:val="24"/>
          <w:szCs w:val="24"/>
          <w:lang w:eastAsia="ru-RU"/>
        </w:rPr>
        <w:t xml:space="preserve"> 6.1.</w:t>
      </w:r>
      <w:r w:rsidR="00D03F97" w:rsidRPr="00290377">
        <w:rPr>
          <w:rFonts w:ascii="Times New Roman" w:eastAsia="Times New Roman" w:hAnsi="Times New Roman" w:cs="Times New Roman"/>
          <w:sz w:val="24"/>
          <w:szCs w:val="24"/>
          <w:lang w:eastAsia="ru-RU"/>
        </w:rPr>
        <w:t xml:space="preserve"> </w:t>
      </w:r>
      <w:r w:rsidRPr="00290377">
        <w:rPr>
          <w:rFonts w:ascii="Times New Roman" w:eastAsia="Times New Roman" w:hAnsi="Times New Roman" w:cs="Times New Roman"/>
          <w:b/>
          <w:sz w:val="24"/>
          <w:szCs w:val="24"/>
          <w:lang w:eastAsia="ru-RU"/>
        </w:rPr>
        <w:t>Базовая часть фонда</w:t>
      </w:r>
      <w:r w:rsidRPr="00290377">
        <w:rPr>
          <w:rFonts w:ascii="Times New Roman" w:eastAsia="Times New Roman" w:hAnsi="Times New Roman" w:cs="Times New Roman"/>
          <w:sz w:val="24"/>
          <w:szCs w:val="24"/>
          <w:lang w:eastAsia="ru-RU"/>
        </w:rPr>
        <w:t xml:space="preserve"> оплаты труда включает в себя</w:t>
      </w:r>
      <w:r w:rsidR="006E0C36">
        <w:rPr>
          <w:rFonts w:ascii="Times New Roman" w:eastAsia="Times New Roman" w:hAnsi="Times New Roman" w:cs="Times New Roman"/>
          <w:sz w:val="24"/>
          <w:szCs w:val="24"/>
          <w:lang w:eastAsia="ru-RU"/>
        </w:rPr>
        <w:t>:</w:t>
      </w:r>
    </w:p>
    <w:p w:rsidR="006E0C36" w:rsidRDefault="006E0C36" w:rsidP="0029037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w:t>
      </w:r>
      <w:r w:rsidR="00DC0AD6" w:rsidRPr="00290377">
        <w:rPr>
          <w:rFonts w:ascii="Times New Roman" w:eastAsia="Times New Roman" w:hAnsi="Times New Roman" w:cs="Times New Roman"/>
          <w:sz w:val="24"/>
          <w:szCs w:val="24"/>
          <w:lang w:eastAsia="ru-RU"/>
        </w:rPr>
        <w:t xml:space="preserve"> должностные оклады работников, занимающих должности согласно штатному расписанию, за исполнение обязанностей в соответствии с требованиями тарифно-квалификационных справочников, должностных инструкций, правил внутреннего трудо</w:t>
      </w:r>
      <w:r>
        <w:rPr>
          <w:rFonts w:ascii="Times New Roman" w:eastAsia="Times New Roman" w:hAnsi="Times New Roman" w:cs="Times New Roman"/>
          <w:sz w:val="24"/>
          <w:szCs w:val="24"/>
          <w:lang w:eastAsia="ru-RU"/>
        </w:rPr>
        <w:t>вого распорядка,</w:t>
      </w:r>
    </w:p>
    <w:p w:rsidR="00DC0AD6" w:rsidRPr="00290377" w:rsidRDefault="006E0C36" w:rsidP="00290377">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б) в</w:t>
      </w:r>
      <w:r w:rsidR="00DC0AD6" w:rsidRPr="00290377">
        <w:rPr>
          <w:rFonts w:ascii="Times New Roman" w:eastAsia="Times New Roman" w:hAnsi="Times New Roman" w:cs="Times New Roman"/>
          <w:sz w:val="24"/>
          <w:szCs w:val="24"/>
          <w:lang w:eastAsia="ru-RU"/>
        </w:rPr>
        <w:t>ыплаты компенсационного характера, такие как:</w:t>
      </w:r>
      <w:r w:rsidR="00DC0AD6" w:rsidRPr="00290377">
        <w:rPr>
          <w:rFonts w:ascii="Times New Roman" w:eastAsia="Calibri" w:hAnsi="Times New Roman" w:cs="Times New Roman"/>
          <w:sz w:val="24"/>
          <w:szCs w:val="24"/>
        </w:rPr>
        <w:t xml:space="preserve"> </w:t>
      </w:r>
    </w:p>
    <w:p w:rsidR="00DC0AD6" w:rsidRPr="00290377" w:rsidRDefault="00DC0AD6" w:rsidP="00290377">
      <w:pPr>
        <w:jc w:val="both"/>
        <w:rPr>
          <w:rFonts w:ascii="Times New Roman" w:eastAsia="Calibri" w:hAnsi="Times New Roman" w:cs="Times New Roman"/>
          <w:sz w:val="24"/>
          <w:szCs w:val="24"/>
        </w:rPr>
      </w:pPr>
      <w:r w:rsidRPr="00290377">
        <w:rPr>
          <w:rFonts w:ascii="Times New Roman" w:hAnsi="Times New Roman" w:cs="Times New Roman"/>
          <w:sz w:val="24"/>
          <w:szCs w:val="24"/>
        </w:rPr>
        <w:t xml:space="preserve">      </w:t>
      </w:r>
      <w:r w:rsidRPr="00290377">
        <w:rPr>
          <w:rFonts w:ascii="Times New Roman" w:eastAsia="Calibri" w:hAnsi="Times New Roman" w:cs="Times New Roman"/>
          <w:sz w:val="24"/>
          <w:szCs w:val="24"/>
        </w:rPr>
        <w:t xml:space="preserve"> </w:t>
      </w:r>
      <w:r w:rsidRPr="00290377">
        <w:rPr>
          <w:rFonts w:ascii="Times New Roman" w:hAnsi="Times New Roman" w:cs="Times New Roman"/>
          <w:sz w:val="24"/>
          <w:szCs w:val="24"/>
        </w:rPr>
        <w:t>-</w:t>
      </w:r>
      <w:r w:rsidR="00D03F97" w:rsidRPr="00290377">
        <w:rPr>
          <w:rFonts w:ascii="Times New Roman" w:hAnsi="Times New Roman" w:cs="Times New Roman"/>
          <w:sz w:val="24"/>
          <w:szCs w:val="24"/>
        </w:rPr>
        <w:t xml:space="preserve"> </w:t>
      </w:r>
      <w:r w:rsidRPr="00290377">
        <w:rPr>
          <w:rFonts w:ascii="Times New Roman" w:eastAsia="Calibri" w:hAnsi="Times New Roman" w:cs="Times New Roman"/>
          <w:sz w:val="24"/>
          <w:szCs w:val="24"/>
        </w:rPr>
        <w:t>Выплаты за работу в местностях с особыми климатическими условиями – районный коэффициент – 40%; процентные надбавки за стаж работы в районах Крайнего Севера и приравненных к ним местностям, в южных районах Дальнего Востока, Красноярского края, Иркутской области и Читинской области – 30%.</w:t>
      </w:r>
    </w:p>
    <w:p w:rsidR="00DC0AD6" w:rsidRPr="00290377" w:rsidRDefault="00DC0AD6" w:rsidP="00290377">
      <w:pPr>
        <w:jc w:val="both"/>
        <w:rPr>
          <w:rFonts w:ascii="Times New Roman" w:hAnsi="Times New Roman" w:cs="Times New Roman"/>
          <w:sz w:val="24"/>
          <w:szCs w:val="24"/>
        </w:rPr>
      </w:pPr>
      <w:r w:rsidRPr="00290377">
        <w:rPr>
          <w:rFonts w:ascii="Times New Roman" w:eastAsia="Calibri" w:hAnsi="Times New Roman" w:cs="Times New Roman"/>
          <w:sz w:val="24"/>
          <w:szCs w:val="24"/>
        </w:rPr>
        <w:t xml:space="preserve">Районный коэффициент и процентная надбавка устанавливаются к  общей начисленной заработной плате (ЗЗК от 26.09.08года № 39-ЗЗК).  </w:t>
      </w:r>
    </w:p>
    <w:p w:rsidR="00E7363A" w:rsidRPr="00290377" w:rsidRDefault="00D03F97" w:rsidP="00290377">
      <w:pPr>
        <w:jc w:val="both"/>
        <w:rPr>
          <w:rFonts w:ascii="Times New Roman" w:eastAsia="Calibri" w:hAnsi="Times New Roman" w:cs="Times New Roman"/>
          <w:sz w:val="24"/>
          <w:szCs w:val="24"/>
        </w:rPr>
      </w:pPr>
      <w:r w:rsidRPr="00290377">
        <w:rPr>
          <w:rFonts w:ascii="Times New Roman" w:hAnsi="Times New Roman" w:cs="Times New Roman"/>
          <w:sz w:val="24"/>
          <w:szCs w:val="24"/>
        </w:rPr>
        <w:t xml:space="preserve">      </w:t>
      </w:r>
      <w:r w:rsidR="00E7363A" w:rsidRPr="00290377">
        <w:rPr>
          <w:rFonts w:ascii="Times New Roman" w:hAnsi="Times New Roman" w:cs="Times New Roman"/>
          <w:sz w:val="24"/>
          <w:szCs w:val="24"/>
        </w:rPr>
        <w:t>-</w:t>
      </w:r>
      <w:r w:rsidRPr="00290377">
        <w:rPr>
          <w:rFonts w:ascii="Times New Roman" w:hAnsi="Times New Roman" w:cs="Times New Roman"/>
          <w:sz w:val="24"/>
          <w:szCs w:val="24"/>
        </w:rPr>
        <w:t xml:space="preserve"> </w:t>
      </w:r>
      <w:r w:rsidR="00E7363A" w:rsidRPr="00290377">
        <w:rPr>
          <w:rFonts w:ascii="Times New Roman" w:hAnsi="Times New Roman" w:cs="Times New Roman"/>
          <w:sz w:val="24"/>
          <w:szCs w:val="24"/>
        </w:rPr>
        <w:t>Повышающих коэффициентов к окладу.</w:t>
      </w:r>
    </w:p>
    <w:p w:rsidR="00DC0AD6" w:rsidRPr="00290377" w:rsidRDefault="00DC0AD6" w:rsidP="00290377">
      <w:pPr>
        <w:jc w:val="both"/>
        <w:rPr>
          <w:rFonts w:ascii="Times New Roman" w:eastAsia="Calibri" w:hAnsi="Times New Roman" w:cs="Times New Roman"/>
          <w:sz w:val="24"/>
          <w:szCs w:val="24"/>
        </w:rPr>
      </w:pPr>
      <w:r w:rsidRPr="00290377">
        <w:rPr>
          <w:rFonts w:ascii="Times New Roman" w:hAnsi="Times New Roman" w:cs="Times New Roman"/>
          <w:sz w:val="24"/>
          <w:szCs w:val="24"/>
        </w:rPr>
        <w:t xml:space="preserve">      -</w:t>
      </w:r>
      <w:r w:rsidRPr="00290377">
        <w:rPr>
          <w:rFonts w:ascii="Times New Roman" w:eastAsia="Calibri" w:hAnsi="Times New Roman" w:cs="Times New Roman"/>
          <w:sz w:val="24"/>
          <w:szCs w:val="24"/>
        </w:rPr>
        <w:t xml:space="preserve"> Выплаты за работу в услови</w:t>
      </w:r>
      <w:r w:rsidR="006E0C36">
        <w:rPr>
          <w:rFonts w:ascii="Times New Roman" w:eastAsia="Calibri" w:hAnsi="Times New Roman" w:cs="Times New Roman"/>
          <w:sz w:val="24"/>
          <w:szCs w:val="24"/>
        </w:rPr>
        <w:t xml:space="preserve">ях, отклоняющихся </w:t>
      </w:r>
      <w:proofErr w:type="gramStart"/>
      <w:r w:rsidR="006E0C36">
        <w:rPr>
          <w:rFonts w:ascii="Times New Roman" w:eastAsia="Calibri" w:hAnsi="Times New Roman" w:cs="Times New Roman"/>
          <w:sz w:val="24"/>
          <w:szCs w:val="24"/>
        </w:rPr>
        <w:t>от</w:t>
      </w:r>
      <w:proofErr w:type="gramEnd"/>
      <w:r w:rsidR="006E0C36">
        <w:rPr>
          <w:rFonts w:ascii="Times New Roman" w:eastAsia="Calibri" w:hAnsi="Times New Roman" w:cs="Times New Roman"/>
          <w:sz w:val="24"/>
          <w:szCs w:val="24"/>
        </w:rPr>
        <w:t xml:space="preserve"> нормальных,</w:t>
      </w:r>
    </w:p>
    <w:p w:rsidR="00DC0AD6" w:rsidRPr="00290377" w:rsidRDefault="006E0C36"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доплату</w:t>
      </w:r>
      <w:r w:rsidR="00DC0AD6" w:rsidRPr="00290377">
        <w:rPr>
          <w:rFonts w:ascii="Times New Roman" w:eastAsia="Calibri" w:hAnsi="Times New Roman" w:cs="Times New Roman"/>
          <w:sz w:val="24"/>
          <w:szCs w:val="24"/>
        </w:rPr>
        <w:t xml:space="preserve"> за расширение зон обслуживани</w:t>
      </w:r>
      <w:proofErr w:type="gramStart"/>
      <w:r w:rsidR="00DC0AD6" w:rsidRPr="00290377">
        <w:rPr>
          <w:rFonts w:ascii="Times New Roman" w:eastAsia="Calibri" w:hAnsi="Times New Roman" w:cs="Times New Roman"/>
          <w:sz w:val="24"/>
          <w:szCs w:val="24"/>
        </w:rPr>
        <w:t>я</w:t>
      </w:r>
      <w:r>
        <w:rPr>
          <w:rFonts w:ascii="Times New Roman" w:eastAsia="Calibri" w:hAnsi="Times New Roman" w:cs="Times New Roman"/>
          <w:sz w:val="24"/>
          <w:szCs w:val="24"/>
        </w:rPr>
        <w:t>-</w:t>
      </w:r>
      <w:proofErr w:type="gramEnd"/>
      <w:r w:rsidR="00DC0AD6" w:rsidRPr="00290377">
        <w:rPr>
          <w:rFonts w:ascii="Times New Roman" w:eastAsia="Calibri" w:hAnsi="Times New Roman" w:cs="Times New Roman"/>
          <w:sz w:val="24"/>
          <w:szCs w:val="24"/>
        </w:rPr>
        <w:t xml:space="preserve"> устанавливается при наличии факта расширения зон обслуживания. Размер доплаты определяется по соглашению сторон с учетом содержания и (или) объема дополнительной зоны обслуживания. Данная компенсационная выплата устанавливается на определенный срок.  </w:t>
      </w:r>
    </w:p>
    <w:p w:rsidR="00DC0AD6" w:rsidRPr="00290377" w:rsidRDefault="006E0C36"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  доплату</w:t>
      </w:r>
      <w:r w:rsidR="00DC0AD6" w:rsidRPr="00290377">
        <w:rPr>
          <w:rFonts w:ascii="Times New Roman" w:eastAsia="Calibri" w:hAnsi="Times New Roman" w:cs="Times New Roman"/>
          <w:sz w:val="24"/>
          <w:szCs w:val="24"/>
        </w:rPr>
        <w:t xml:space="preserve"> за совмещение профессий (должностей)</w:t>
      </w:r>
      <w:r>
        <w:rPr>
          <w:rFonts w:ascii="Times New Roman" w:eastAsia="Calibri" w:hAnsi="Times New Roman" w:cs="Times New Roman"/>
          <w:sz w:val="24"/>
          <w:szCs w:val="24"/>
        </w:rPr>
        <w:t>-</w:t>
      </w:r>
      <w:r w:rsidR="00DC0AD6" w:rsidRPr="00290377">
        <w:rPr>
          <w:rFonts w:ascii="Times New Roman" w:eastAsia="Calibri" w:hAnsi="Times New Roman" w:cs="Times New Roman"/>
          <w:sz w:val="24"/>
          <w:szCs w:val="24"/>
        </w:rPr>
        <w:t xml:space="preserve"> устанавливается работнику при совмещении им профессий (должностей). Размер и срок, на который она устанавливается, определяется по соглашению трудового договора с учетом содержания  и (или) объема дополнительной работы.</w:t>
      </w:r>
    </w:p>
    <w:p w:rsidR="00DC0AD6" w:rsidRPr="00290377" w:rsidRDefault="006E0C36"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w:t>
      </w:r>
      <w:proofErr w:type="spellEnd"/>
      <w:r>
        <w:rPr>
          <w:rFonts w:ascii="Times New Roman" w:eastAsia="Calibri" w:hAnsi="Times New Roman" w:cs="Times New Roman"/>
          <w:sz w:val="24"/>
          <w:szCs w:val="24"/>
        </w:rPr>
        <w:t>) доплату</w:t>
      </w:r>
      <w:r w:rsidR="00DC0AD6" w:rsidRPr="00290377">
        <w:rPr>
          <w:rFonts w:ascii="Times New Roman" w:eastAsia="Calibri" w:hAnsi="Times New Roman" w:cs="Times New Roman"/>
          <w:sz w:val="24"/>
          <w:szCs w:val="24"/>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w:t>
      </w:r>
      <w:proofErr w:type="gramStart"/>
      <w:r w:rsidR="00DC0AD6" w:rsidRPr="00290377">
        <w:rPr>
          <w:rFonts w:ascii="Times New Roman" w:eastAsia="Calibri" w:hAnsi="Times New Roman" w:cs="Times New Roman"/>
          <w:sz w:val="24"/>
          <w:szCs w:val="24"/>
        </w:rPr>
        <w:t>м</w:t>
      </w:r>
      <w:r>
        <w:rPr>
          <w:rFonts w:ascii="Times New Roman" w:eastAsia="Calibri" w:hAnsi="Times New Roman" w:cs="Times New Roman"/>
          <w:sz w:val="24"/>
          <w:szCs w:val="24"/>
        </w:rPr>
        <w:t>-</w:t>
      </w:r>
      <w:proofErr w:type="gramEnd"/>
      <w:r w:rsidR="00DC0AD6" w:rsidRPr="00290377">
        <w:rPr>
          <w:rFonts w:ascii="Times New Roman" w:eastAsia="Calibri" w:hAnsi="Times New Roman" w:cs="Times New Roman"/>
          <w:sz w:val="24"/>
          <w:szCs w:val="24"/>
        </w:rPr>
        <w:t xml:space="preserve"> устанавливается работнику со дня увеличения установленного ему объема работы или возложенных на него обязанностей временно отсутствующего работника без освобождения от основной работы, определенной трудовым договором. Размер доплаты,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C0AD6" w:rsidRPr="00290377" w:rsidRDefault="006E0C36"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е</w:t>
      </w:r>
      <w:r w:rsidR="007623F0">
        <w:rPr>
          <w:rFonts w:ascii="Times New Roman" w:eastAsia="Calibri" w:hAnsi="Times New Roman" w:cs="Times New Roman"/>
          <w:sz w:val="24"/>
          <w:szCs w:val="24"/>
        </w:rPr>
        <w:t xml:space="preserve">) доплату </w:t>
      </w:r>
      <w:r w:rsidR="00DC0AD6" w:rsidRPr="00290377">
        <w:rPr>
          <w:rFonts w:ascii="Times New Roman" w:eastAsia="Calibri" w:hAnsi="Times New Roman" w:cs="Times New Roman"/>
          <w:sz w:val="24"/>
          <w:szCs w:val="24"/>
        </w:rPr>
        <w:t xml:space="preserve"> за сверхурочную работу</w:t>
      </w:r>
      <w:r w:rsidR="007623F0">
        <w:rPr>
          <w:rFonts w:ascii="Times New Roman" w:eastAsia="Calibri" w:hAnsi="Times New Roman" w:cs="Times New Roman"/>
          <w:sz w:val="24"/>
          <w:szCs w:val="24"/>
        </w:rPr>
        <w:t xml:space="preserve">: </w:t>
      </w:r>
      <w:r w:rsidR="00DC0AD6" w:rsidRPr="00290377">
        <w:rPr>
          <w:rFonts w:ascii="Times New Roman" w:eastAsia="Calibri" w:hAnsi="Times New Roman" w:cs="Times New Roman"/>
          <w:sz w:val="24"/>
          <w:szCs w:val="24"/>
        </w:rPr>
        <w:t xml:space="preserve"> – первые два часа работы не </w:t>
      </w:r>
      <w:proofErr w:type="gramStart"/>
      <w:r w:rsidR="00DC0AD6" w:rsidRPr="00290377">
        <w:rPr>
          <w:rFonts w:ascii="Times New Roman" w:eastAsia="Calibri" w:hAnsi="Times New Roman" w:cs="Times New Roman"/>
          <w:sz w:val="24"/>
          <w:szCs w:val="24"/>
        </w:rPr>
        <w:t>менее полуторного</w:t>
      </w:r>
      <w:proofErr w:type="gramEnd"/>
      <w:r w:rsidR="00DC0AD6" w:rsidRPr="00290377">
        <w:rPr>
          <w:rFonts w:ascii="Times New Roman" w:eastAsia="Calibri" w:hAnsi="Times New Roman" w:cs="Times New Roman"/>
          <w:sz w:val="24"/>
          <w:szCs w:val="24"/>
        </w:rPr>
        <w:t xml:space="preserve"> размера, за последующие часы работы – двойного размера в соответствии со статьей 152 Трудового кодекса Российской Федерации.</w:t>
      </w:r>
    </w:p>
    <w:p w:rsidR="00DC0AD6" w:rsidRPr="00290377" w:rsidRDefault="007623F0"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ж) доплату</w:t>
      </w:r>
      <w:r w:rsidR="00DC0AD6" w:rsidRPr="00290377">
        <w:rPr>
          <w:rFonts w:ascii="Times New Roman" w:eastAsia="Calibri" w:hAnsi="Times New Roman" w:cs="Times New Roman"/>
          <w:sz w:val="24"/>
          <w:szCs w:val="24"/>
        </w:rPr>
        <w:t xml:space="preserve"> за работу в ночное врем</w:t>
      </w:r>
      <w:proofErr w:type="gramStart"/>
      <w:r w:rsidR="00DC0AD6" w:rsidRPr="00290377">
        <w:rPr>
          <w:rFonts w:ascii="Times New Roman" w:eastAsia="Calibri" w:hAnsi="Times New Roman" w:cs="Times New Roman"/>
          <w:sz w:val="24"/>
          <w:szCs w:val="24"/>
        </w:rPr>
        <w:t>я</w:t>
      </w:r>
      <w:r>
        <w:rPr>
          <w:rFonts w:ascii="Times New Roman" w:eastAsia="Calibri" w:hAnsi="Times New Roman" w:cs="Times New Roman"/>
          <w:sz w:val="24"/>
          <w:szCs w:val="24"/>
        </w:rPr>
        <w:t>-</w:t>
      </w:r>
      <w:proofErr w:type="gramEnd"/>
      <w:r w:rsidR="00DC0AD6" w:rsidRPr="00290377">
        <w:rPr>
          <w:rFonts w:ascii="Times New Roman" w:eastAsia="Calibri" w:hAnsi="Times New Roman" w:cs="Times New Roman"/>
          <w:sz w:val="24"/>
          <w:szCs w:val="24"/>
        </w:rPr>
        <w:t xml:space="preserve"> производится работникам за каждый час работы в ночное время. Ночным считается время с 22 часов до 6 часов. Размер доплаты-  35% от оклада за час работы.</w:t>
      </w:r>
    </w:p>
    <w:p w:rsidR="00E7363A" w:rsidRPr="00290377" w:rsidRDefault="007623F0" w:rsidP="0029037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w:t>
      </w:r>
      <w:proofErr w:type="spellEnd"/>
      <w:r>
        <w:rPr>
          <w:rFonts w:ascii="Times New Roman" w:eastAsia="Calibri" w:hAnsi="Times New Roman" w:cs="Times New Roman"/>
          <w:sz w:val="24"/>
          <w:szCs w:val="24"/>
        </w:rPr>
        <w:t>)</w:t>
      </w:r>
      <w:r>
        <w:rPr>
          <w:rFonts w:ascii="Times New Roman" w:hAnsi="Times New Roman" w:cs="Times New Roman"/>
          <w:sz w:val="24"/>
          <w:szCs w:val="24"/>
        </w:rPr>
        <w:t xml:space="preserve">  доплату </w:t>
      </w:r>
      <w:r>
        <w:rPr>
          <w:rFonts w:ascii="Times New Roman" w:eastAsia="Calibri" w:hAnsi="Times New Roman" w:cs="Times New Roman"/>
          <w:sz w:val="24"/>
          <w:szCs w:val="24"/>
        </w:rPr>
        <w:t>з</w:t>
      </w:r>
      <w:r w:rsidR="00E7363A" w:rsidRPr="00290377">
        <w:rPr>
          <w:rFonts w:ascii="Times New Roman" w:eastAsia="Calibri" w:hAnsi="Times New Roman" w:cs="Times New Roman"/>
          <w:sz w:val="24"/>
          <w:szCs w:val="24"/>
        </w:rPr>
        <w:t>а стаж непрерывной работы, выслугу лет, проработанных в учреждениях культуры и искусства (государственных или (и) муниципальных):</w:t>
      </w:r>
    </w:p>
    <w:p w:rsidR="00E7363A" w:rsidRPr="00290377" w:rsidRDefault="00E7363A" w:rsidP="00290377">
      <w:pPr>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        При выслуге лет от 1 года до 3 лет-10%; при выслуге лет от 3 до 5 лет-20%; при выслуге лет от 5 до 10 лет - 25%; при выслуге свыше 10 лет – 30%.</w:t>
      </w:r>
    </w:p>
    <w:p w:rsidR="00E7363A"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lastRenderedPageBreak/>
        <w:t xml:space="preserve">   </w:t>
      </w:r>
      <w:r w:rsidR="00E7363A" w:rsidRPr="00290377">
        <w:rPr>
          <w:rFonts w:ascii="Times New Roman" w:eastAsia="Times New Roman" w:hAnsi="Times New Roman" w:cs="Times New Roman"/>
          <w:sz w:val="24"/>
          <w:szCs w:val="24"/>
          <w:lang w:eastAsia="ru-RU"/>
        </w:rPr>
        <w:t xml:space="preserve"> </w:t>
      </w:r>
      <w:r w:rsidR="00072A82" w:rsidRPr="00290377">
        <w:rPr>
          <w:rFonts w:ascii="Times New Roman" w:eastAsia="Times New Roman" w:hAnsi="Times New Roman" w:cs="Times New Roman"/>
          <w:sz w:val="24"/>
          <w:szCs w:val="24"/>
          <w:lang w:eastAsia="ru-RU"/>
        </w:rPr>
        <w:t xml:space="preserve">6.1.1. </w:t>
      </w:r>
      <w:r w:rsidR="00E7363A" w:rsidRPr="00290377">
        <w:rPr>
          <w:rFonts w:ascii="Times New Roman" w:eastAsia="Times New Roman" w:hAnsi="Times New Roman" w:cs="Times New Roman"/>
          <w:sz w:val="24"/>
          <w:szCs w:val="24"/>
          <w:lang w:eastAsia="ru-RU"/>
        </w:rPr>
        <w:t xml:space="preserve">Штатное расписание учреждения ежегодно утверждается руководителем учреждения по согласованию с учредителем и включает в себя все должности служащих, профессии рабочих данного учреждения. В соответствии с уставной деятельностью учреждения при формировании штатного расписания используются должности и профессии, указанные в профессионально-квалификационных группах, утвержденных приказами </w:t>
      </w:r>
      <w:proofErr w:type="spellStart"/>
      <w:r w:rsidR="00E7363A" w:rsidRPr="00290377">
        <w:rPr>
          <w:rFonts w:ascii="Times New Roman" w:eastAsia="Times New Roman" w:hAnsi="Times New Roman" w:cs="Times New Roman"/>
          <w:sz w:val="24"/>
          <w:szCs w:val="24"/>
          <w:lang w:eastAsia="ru-RU"/>
        </w:rPr>
        <w:t>Минздравсоцразвития</w:t>
      </w:r>
      <w:proofErr w:type="spellEnd"/>
      <w:r w:rsidR="00E7363A" w:rsidRPr="00290377">
        <w:rPr>
          <w:rFonts w:ascii="Times New Roman" w:eastAsia="Times New Roman" w:hAnsi="Times New Roman" w:cs="Times New Roman"/>
          <w:sz w:val="24"/>
          <w:szCs w:val="24"/>
          <w:lang w:eastAsia="ru-RU"/>
        </w:rPr>
        <w:t xml:space="preserve"> России: № 570 от 31 августа 2007 г., N 121н от 14 марта 2008 г., № 247н от 29 мая 2008 </w:t>
      </w:r>
      <w:proofErr w:type="spellStart"/>
      <w:r w:rsidR="00E7363A" w:rsidRPr="00290377">
        <w:rPr>
          <w:rFonts w:ascii="Times New Roman" w:eastAsia="Times New Roman" w:hAnsi="Times New Roman" w:cs="Times New Roman"/>
          <w:sz w:val="24"/>
          <w:szCs w:val="24"/>
          <w:lang w:eastAsia="ru-RU"/>
        </w:rPr>
        <w:t>г.,№</w:t>
      </w:r>
      <w:proofErr w:type="spellEnd"/>
      <w:r w:rsidR="00E7363A" w:rsidRPr="00290377">
        <w:rPr>
          <w:rFonts w:ascii="Times New Roman" w:eastAsia="Times New Roman" w:hAnsi="Times New Roman" w:cs="Times New Roman"/>
          <w:sz w:val="24"/>
          <w:szCs w:val="24"/>
          <w:lang w:eastAsia="ru-RU"/>
        </w:rPr>
        <w:t xml:space="preserve"> 305н от 3 июля 2008 г. - и настоящим Положением.</w:t>
      </w:r>
    </w:p>
    <w:p w:rsidR="00DC0AD6" w:rsidRPr="00290377" w:rsidRDefault="00DC0AD6" w:rsidP="00290377">
      <w:pPr>
        <w:spacing w:before="100" w:beforeAutospacing="1"/>
        <w:jc w:val="both"/>
        <w:rPr>
          <w:rFonts w:ascii="Times New Roman" w:eastAsia="Times New Roman" w:hAnsi="Times New Roman" w:cs="Times New Roman"/>
          <w:sz w:val="24"/>
          <w:szCs w:val="24"/>
          <w:lang w:eastAsia="ru-RU"/>
        </w:rPr>
      </w:pPr>
    </w:p>
    <w:p w:rsidR="00E7363A"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b/>
          <w:sz w:val="24"/>
          <w:szCs w:val="24"/>
          <w:lang w:eastAsia="ru-RU"/>
        </w:rPr>
        <w:t xml:space="preserve">      </w:t>
      </w:r>
      <w:r w:rsidR="00072A82" w:rsidRPr="00290377">
        <w:rPr>
          <w:rFonts w:ascii="Times New Roman" w:eastAsia="Times New Roman" w:hAnsi="Times New Roman" w:cs="Times New Roman"/>
          <w:b/>
          <w:sz w:val="24"/>
          <w:szCs w:val="24"/>
          <w:lang w:eastAsia="ru-RU"/>
        </w:rPr>
        <w:t>6.</w:t>
      </w:r>
      <w:r w:rsidRPr="00290377">
        <w:rPr>
          <w:rFonts w:ascii="Times New Roman" w:eastAsia="Times New Roman" w:hAnsi="Times New Roman" w:cs="Times New Roman"/>
          <w:b/>
          <w:sz w:val="24"/>
          <w:szCs w:val="24"/>
          <w:lang w:eastAsia="ru-RU"/>
        </w:rPr>
        <w:t xml:space="preserve">2. </w:t>
      </w:r>
      <w:r w:rsidR="00E7363A" w:rsidRPr="00290377">
        <w:rPr>
          <w:rFonts w:ascii="Times New Roman" w:eastAsia="Times New Roman" w:hAnsi="Times New Roman" w:cs="Times New Roman"/>
          <w:b/>
          <w:sz w:val="24"/>
          <w:szCs w:val="24"/>
          <w:lang w:eastAsia="ru-RU"/>
        </w:rPr>
        <w:t>Стимулирующая часть фонда</w:t>
      </w:r>
      <w:r w:rsidR="00DC0AD6" w:rsidRPr="00290377">
        <w:rPr>
          <w:rFonts w:ascii="Times New Roman" w:eastAsia="Times New Roman" w:hAnsi="Times New Roman" w:cs="Times New Roman"/>
          <w:sz w:val="24"/>
          <w:szCs w:val="24"/>
          <w:lang w:eastAsia="ru-RU"/>
        </w:rPr>
        <w:t xml:space="preserve"> учреждения культуры формируется</w:t>
      </w:r>
      <w:r w:rsidR="00E7363A" w:rsidRPr="00290377">
        <w:rPr>
          <w:rFonts w:ascii="Times New Roman" w:eastAsia="Times New Roman" w:hAnsi="Times New Roman" w:cs="Times New Roman"/>
          <w:sz w:val="24"/>
          <w:szCs w:val="24"/>
          <w:lang w:eastAsia="ru-RU"/>
        </w:rPr>
        <w:t>:</w:t>
      </w:r>
    </w:p>
    <w:p w:rsidR="00E7363A"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E7363A" w:rsidRPr="00290377">
        <w:rPr>
          <w:rFonts w:ascii="Times New Roman" w:eastAsia="Times New Roman" w:hAnsi="Times New Roman" w:cs="Times New Roman"/>
          <w:sz w:val="24"/>
          <w:szCs w:val="24"/>
          <w:lang w:eastAsia="ru-RU"/>
        </w:rPr>
        <w:t>-</w:t>
      </w:r>
      <w:r w:rsidR="00DC0AD6" w:rsidRPr="00290377">
        <w:rPr>
          <w:rFonts w:ascii="Times New Roman" w:eastAsia="Times New Roman" w:hAnsi="Times New Roman" w:cs="Times New Roman"/>
          <w:sz w:val="24"/>
          <w:szCs w:val="24"/>
          <w:lang w:eastAsia="ru-RU"/>
        </w:rPr>
        <w:t xml:space="preserve"> за счет бюджетных средств, направленных на оплату труда</w:t>
      </w:r>
      <w:r w:rsidR="00E7363A" w:rsidRPr="00290377">
        <w:rPr>
          <w:rFonts w:ascii="Times New Roman" w:eastAsia="Times New Roman" w:hAnsi="Times New Roman" w:cs="Times New Roman"/>
          <w:sz w:val="24"/>
          <w:szCs w:val="24"/>
          <w:lang w:eastAsia="ru-RU"/>
        </w:rPr>
        <w:t>, но не более 10% утвержденного базового фонда учреждения;</w:t>
      </w:r>
    </w:p>
    <w:p w:rsidR="00E7363A"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E7363A"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xml:space="preserve"> </w:t>
      </w:r>
      <w:r w:rsidR="00E7363A" w:rsidRPr="00290377">
        <w:rPr>
          <w:rFonts w:ascii="Times New Roman" w:eastAsia="Times New Roman" w:hAnsi="Times New Roman" w:cs="Times New Roman"/>
          <w:sz w:val="24"/>
          <w:szCs w:val="24"/>
          <w:lang w:eastAsia="ru-RU"/>
        </w:rPr>
        <w:t xml:space="preserve">за счет средств </w:t>
      </w:r>
      <w:r w:rsidR="00DC0AD6" w:rsidRPr="00290377">
        <w:rPr>
          <w:rFonts w:ascii="Times New Roman" w:eastAsia="Times New Roman" w:hAnsi="Times New Roman" w:cs="Times New Roman"/>
          <w:sz w:val="24"/>
          <w:szCs w:val="24"/>
          <w:lang w:eastAsia="ru-RU"/>
        </w:rPr>
        <w:t>поступающих от предпринимательской и иной приносящей доход деятельности</w:t>
      </w:r>
      <w:r w:rsidR="00E7363A" w:rsidRPr="00290377">
        <w:rPr>
          <w:rFonts w:ascii="Times New Roman" w:eastAsia="Times New Roman" w:hAnsi="Times New Roman" w:cs="Times New Roman"/>
          <w:sz w:val="24"/>
          <w:szCs w:val="24"/>
          <w:lang w:eastAsia="ru-RU"/>
        </w:rPr>
        <w:t xml:space="preserve"> не более 30%, согласно положению «О порядке оказания платных услуг» от 13.08.2012г</w:t>
      </w:r>
      <w:r w:rsidR="00DC0AD6" w:rsidRPr="00290377">
        <w:rPr>
          <w:rFonts w:ascii="Times New Roman" w:eastAsia="Times New Roman" w:hAnsi="Times New Roman" w:cs="Times New Roman"/>
          <w:sz w:val="24"/>
          <w:szCs w:val="24"/>
          <w:lang w:eastAsia="ru-RU"/>
        </w:rPr>
        <w:t xml:space="preserve">. </w:t>
      </w:r>
    </w:p>
    <w:p w:rsidR="007623F0" w:rsidRPr="00290377" w:rsidRDefault="007623F0" w:rsidP="007623F0">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377">
        <w:rPr>
          <w:rFonts w:ascii="Times New Roman" w:eastAsia="Times New Roman" w:hAnsi="Times New Roman" w:cs="Times New Roman"/>
          <w:sz w:val="24"/>
          <w:szCs w:val="24"/>
          <w:lang w:eastAsia="ru-RU"/>
        </w:rPr>
        <w:t>Распределение стимулирующей части фонда за счет бюджетных средств</w:t>
      </w:r>
      <w:r w:rsidR="00734B16" w:rsidRPr="00734B16">
        <w:rPr>
          <w:rFonts w:ascii="Times New Roman" w:eastAsia="Times New Roman" w:hAnsi="Times New Roman" w:cs="Times New Roman"/>
          <w:sz w:val="24"/>
          <w:szCs w:val="24"/>
          <w:lang w:eastAsia="ru-RU"/>
        </w:rPr>
        <w:t xml:space="preserve"> </w:t>
      </w:r>
      <w:r w:rsidR="00734B16">
        <w:rPr>
          <w:rFonts w:ascii="Times New Roman" w:eastAsia="Times New Roman" w:hAnsi="Times New Roman" w:cs="Times New Roman"/>
          <w:sz w:val="24"/>
          <w:szCs w:val="24"/>
          <w:lang w:eastAsia="ru-RU"/>
        </w:rPr>
        <w:t>на очередной финансовый год</w:t>
      </w:r>
      <w:r w:rsidRPr="00290377">
        <w:rPr>
          <w:rFonts w:ascii="Times New Roman" w:eastAsia="Times New Roman" w:hAnsi="Times New Roman" w:cs="Times New Roman"/>
          <w:sz w:val="24"/>
          <w:szCs w:val="24"/>
          <w:lang w:eastAsia="ru-RU"/>
        </w:rPr>
        <w:t xml:space="preserve">, принимается общим собранием трудового коллектива и утверждается приказом руководителя учреждения на очередной календарный год. На основании приказа руководителя  формируется штатное расписание учреждения. </w:t>
      </w:r>
    </w:p>
    <w:p w:rsidR="00E7363A"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DC0AD6" w:rsidRPr="00290377">
        <w:rPr>
          <w:rFonts w:ascii="Times New Roman" w:eastAsia="Times New Roman" w:hAnsi="Times New Roman" w:cs="Times New Roman"/>
          <w:sz w:val="24"/>
          <w:szCs w:val="24"/>
          <w:lang w:eastAsia="ru-RU"/>
        </w:rPr>
        <w:t xml:space="preserve">Перечень, размеры и условия осуществления выплат стимулирующего характера устанавливаются  локальными нормативными актами учреждения и данным положением. Выплаты стимулирующего характера не образуют новый оклад и не учитываются при начислении иных стимулирующих или компенсационных выплат. </w:t>
      </w:r>
    </w:p>
    <w:p w:rsidR="00F25E5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hAnsi="Times New Roman" w:cs="Times New Roman"/>
          <w:sz w:val="24"/>
          <w:szCs w:val="24"/>
        </w:rPr>
        <w:t>6.2.1.</w:t>
      </w:r>
      <w:r w:rsidR="00E90C24" w:rsidRPr="00290377">
        <w:rPr>
          <w:rFonts w:ascii="Times New Roman" w:hAnsi="Times New Roman" w:cs="Times New Roman"/>
          <w:sz w:val="24"/>
          <w:szCs w:val="24"/>
        </w:rPr>
        <w:t xml:space="preserve">     </w:t>
      </w:r>
      <w:r w:rsidR="00F25E5A" w:rsidRPr="00290377">
        <w:rPr>
          <w:rFonts w:ascii="Times New Roman" w:eastAsia="Times New Roman" w:hAnsi="Times New Roman" w:cs="Times New Roman"/>
          <w:sz w:val="24"/>
          <w:szCs w:val="24"/>
          <w:lang w:eastAsia="ru-RU"/>
        </w:rPr>
        <w:t xml:space="preserve">Порядок </w:t>
      </w:r>
      <w:proofErr w:type="gramStart"/>
      <w:r w:rsidR="00F25E5A" w:rsidRPr="00290377">
        <w:rPr>
          <w:rFonts w:ascii="Times New Roman" w:eastAsia="Times New Roman" w:hAnsi="Times New Roman" w:cs="Times New Roman"/>
          <w:sz w:val="24"/>
          <w:szCs w:val="24"/>
          <w:lang w:eastAsia="ru-RU"/>
        </w:rPr>
        <w:t>распределения стимулирующей части фонда оплаты труда учреждения культуры</w:t>
      </w:r>
      <w:proofErr w:type="gramEnd"/>
      <w:r w:rsidR="00F25E5A" w:rsidRPr="00290377">
        <w:rPr>
          <w:rFonts w:ascii="Times New Roman" w:eastAsia="Times New Roman" w:hAnsi="Times New Roman" w:cs="Times New Roman"/>
          <w:sz w:val="24"/>
          <w:szCs w:val="24"/>
          <w:lang w:eastAsia="ru-RU"/>
        </w:rPr>
        <w:t>:</w:t>
      </w:r>
    </w:p>
    <w:p w:rsidR="00F25E5A" w:rsidRPr="00290377" w:rsidRDefault="00F25E5A"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Выплаты стимулирующего характера включают в себя:</w:t>
      </w:r>
    </w:p>
    <w:p w:rsidR="00F25E5A" w:rsidRPr="00290377" w:rsidRDefault="00F25E5A"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выплаты за качество и высокие результаты работы;</w:t>
      </w:r>
    </w:p>
    <w:p w:rsidR="00F25E5A" w:rsidRPr="00290377" w:rsidRDefault="00F25E5A"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выплаты за интенсивность и срочность работ;</w:t>
      </w:r>
    </w:p>
    <w:p w:rsidR="00F25E5A" w:rsidRPr="00290377" w:rsidRDefault="00F25E5A"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премиальные выплаты по итогам конкретной работы или период работы.</w:t>
      </w:r>
    </w:p>
    <w:p w:rsidR="00F25E5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7623F0">
        <w:rPr>
          <w:rFonts w:ascii="Times New Roman" w:eastAsia="Times New Roman" w:hAnsi="Times New Roman" w:cs="Times New Roman"/>
          <w:sz w:val="24"/>
          <w:szCs w:val="24"/>
          <w:lang w:eastAsia="ru-RU"/>
        </w:rPr>
        <w:t>а)  в</w:t>
      </w:r>
      <w:r w:rsidR="00F25E5A" w:rsidRPr="00290377">
        <w:rPr>
          <w:rFonts w:ascii="Times New Roman" w:eastAsia="Times New Roman" w:hAnsi="Times New Roman" w:cs="Times New Roman"/>
          <w:sz w:val="24"/>
          <w:szCs w:val="24"/>
          <w:lang w:eastAsia="ru-RU"/>
        </w:rPr>
        <w:t>ыплаты стимулирующего характера за качество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F25E5A" w:rsidRPr="00290377" w:rsidRDefault="00D03F97"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w:t>
      </w:r>
      <w:r w:rsidR="00F25E5A" w:rsidRPr="00290377">
        <w:rPr>
          <w:rFonts w:ascii="Times New Roman" w:eastAsia="Times New Roman" w:hAnsi="Times New Roman" w:cs="Times New Roman"/>
          <w:sz w:val="24"/>
          <w:szCs w:val="24"/>
          <w:lang w:eastAsia="ru-RU"/>
        </w:rPr>
        <w:t xml:space="preserve"> </w:t>
      </w:r>
      <w:proofErr w:type="gramStart"/>
      <w:r w:rsidR="007623F0">
        <w:rPr>
          <w:rFonts w:ascii="Times New Roman" w:eastAsia="Times New Roman" w:hAnsi="Times New Roman" w:cs="Times New Roman"/>
          <w:sz w:val="24"/>
          <w:szCs w:val="24"/>
          <w:lang w:eastAsia="ru-RU"/>
        </w:rPr>
        <w:t>б) в</w:t>
      </w:r>
      <w:r w:rsidR="00F25E5A" w:rsidRPr="00290377">
        <w:rPr>
          <w:rFonts w:ascii="Times New Roman" w:eastAsia="Times New Roman" w:hAnsi="Times New Roman" w:cs="Times New Roman"/>
          <w:sz w:val="24"/>
          <w:szCs w:val="24"/>
          <w:lang w:eastAsia="ru-RU"/>
        </w:rPr>
        <w:t>ыплаты стимулирующего характера за интенсивность и срочность работ предполагают поощрение работника за участие в течение рассматриваемого периода в выполнении важных и срочных работ, мероприятий (подготовка к российским, окружным, областным мероприятиям; подготовка нового репертуара, проведение выставок, презентаций и т.д.); за особый режим работы; за организацию и проведение мероприятий, направленных на повышение авторитета и имиджа учреждения среди населения.</w:t>
      </w:r>
      <w:proofErr w:type="gramEnd"/>
    </w:p>
    <w:p w:rsidR="00072A82"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lastRenderedPageBreak/>
        <w:t xml:space="preserve"> </w:t>
      </w:r>
      <w:r w:rsidR="00F25E5A" w:rsidRPr="00290377">
        <w:rPr>
          <w:rFonts w:ascii="Times New Roman" w:eastAsia="Times New Roman" w:hAnsi="Times New Roman" w:cs="Times New Roman"/>
          <w:sz w:val="24"/>
          <w:szCs w:val="24"/>
          <w:lang w:eastAsia="ru-RU"/>
        </w:rPr>
        <w:t xml:space="preserve"> </w:t>
      </w:r>
      <w:r w:rsidR="007623F0">
        <w:rPr>
          <w:rFonts w:ascii="Times New Roman" w:eastAsia="Times New Roman" w:hAnsi="Times New Roman" w:cs="Times New Roman"/>
          <w:sz w:val="24"/>
          <w:szCs w:val="24"/>
          <w:lang w:eastAsia="ru-RU"/>
        </w:rPr>
        <w:t>в) в</w:t>
      </w:r>
      <w:r w:rsidR="00F25E5A" w:rsidRPr="00290377">
        <w:rPr>
          <w:rFonts w:ascii="Times New Roman" w:eastAsia="Times New Roman" w:hAnsi="Times New Roman" w:cs="Times New Roman"/>
          <w:sz w:val="24"/>
          <w:szCs w:val="24"/>
          <w:lang w:eastAsia="ru-RU"/>
        </w:rPr>
        <w:t>ыплаты стимулирующего характера по итогам работы предполагают поощрение работника за качественную подготовку и проведение конкретного мероприятия (важной для учреждения работы); за качественную подготовку и своевременную сдачу отчетности; за выполнение плановых показателей за определенный период работы; за выполнение работ, связанных с обеспечением безаварийного, бесперебойного функционирования инженерных и эксплуатационных сис</w:t>
      </w:r>
      <w:r w:rsidRPr="00290377">
        <w:rPr>
          <w:rFonts w:ascii="Times New Roman" w:eastAsia="Times New Roman" w:hAnsi="Times New Roman" w:cs="Times New Roman"/>
          <w:sz w:val="24"/>
          <w:szCs w:val="24"/>
          <w:lang w:eastAsia="ru-RU"/>
        </w:rPr>
        <w:t>тем жизнеобеспечения учреждения, также возможно включение стимулирующих выплат единовременного характера, связанных с юбилейными датами, при награждении работника отраслевыми наградами и почетными грамотами.</w:t>
      </w:r>
    </w:p>
    <w:p w:rsidR="00F25E5A" w:rsidRPr="00290377" w:rsidRDefault="00F25E5A" w:rsidP="00290377">
      <w:pPr>
        <w:spacing w:before="100" w:beforeAutospacing="1"/>
        <w:jc w:val="both"/>
        <w:rPr>
          <w:rFonts w:ascii="Times New Roman" w:eastAsia="Times New Roman" w:hAnsi="Times New Roman" w:cs="Times New Roman"/>
          <w:sz w:val="24"/>
          <w:szCs w:val="24"/>
          <w:lang w:eastAsia="ru-RU"/>
        </w:rPr>
      </w:pPr>
    </w:p>
    <w:p w:rsidR="00734B16" w:rsidRDefault="00734B16" w:rsidP="00290377">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работников УК дополнительно могут быть установлены п</w:t>
      </w:r>
      <w:r w:rsidR="00F25E5A" w:rsidRPr="00290377">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миальные выплаты по итогам работы учреждения за</w:t>
      </w:r>
      <w:r w:rsidR="0078421A" w:rsidRPr="00290377">
        <w:rPr>
          <w:rFonts w:ascii="Times New Roman" w:eastAsia="Times New Roman" w:hAnsi="Times New Roman" w:cs="Times New Roman"/>
          <w:sz w:val="24"/>
          <w:szCs w:val="24"/>
          <w:lang w:eastAsia="ru-RU"/>
        </w:rPr>
        <w:t xml:space="preserve"> </w:t>
      </w:r>
      <w:r w:rsidR="00F25E5A" w:rsidRPr="00290377">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в пределах утвержденного фонда</w:t>
      </w:r>
      <w:r w:rsidR="00F25E5A" w:rsidRPr="00290377">
        <w:rPr>
          <w:rFonts w:ascii="Times New Roman" w:eastAsia="Times New Roman" w:hAnsi="Times New Roman" w:cs="Times New Roman"/>
          <w:sz w:val="24"/>
          <w:szCs w:val="24"/>
          <w:lang w:eastAsia="ru-RU"/>
        </w:rPr>
        <w:t xml:space="preserve">. </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6.2.2.</w:t>
      </w:r>
      <w:r w:rsidR="0078421A" w:rsidRPr="00290377">
        <w:rPr>
          <w:rFonts w:ascii="Times New Roman" w:eastAsia="Times New Roman" w:hAnsi="Times New Roman" w:cs="Times New Roman"/>
          <w:sz w:val="24"/>
          <w:szCs w:val="24"/>
          <w:lang w:eastAsia="ru-RU"/>
        </w:rPr>
        <w:t xml:space="preserve"> Распределение </w:t>
      </w:r>
      <w:proofErr w:type="gramStart"/>
      <w:r w:rsidR="0078421A" w:rsidRPr="00290377">
        <w:rPr>
          <w:rFonts w:ascii="Times New Roman" w:eastAsia="Times New Roman" w:hAnsi="Times New Roman" w:cs="Times New Roman"/>
          <w:sz w:val="24"/>
          <w:szCs w:val="24"/>
          <w:lang w:eastAsia="ru-RU"/>
        </w:rPr>
        <w:t>средств стимулирующей части фонда оплаты труда работников учреждений культуры</w:t>
      </w:r>
      <w:proofErr w:type="gramEnd"/>
      <w:r w:rsidR="0078421A" w:rsidRPr="00290377">
        <w:rPr>
          <w:rFonts w:ascii="Times New Roman" w:eastAsia="Times New Roman" w:hAnsi="Times New Roman" w:cs="Times New Roman"/>
          <w:sz w:val="24"/>
          <w:szCs w:val="24"/>
          <w:lang w:eastAsia="ru-RU"/>
        </w:rPr>
        <w:t xml:space="preserve"> по видам и формам материального стимулирования работников производится руководителем учреждения культуры в соответствии с данным положением об оплате труда.</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6.2.3.</w:t>
      </w:r>
      <w:r w:rsidR="0078421A" w:rsidRPr="00290377">
        <w:rPr>
          <w:rFonts w:ascii="Times New Roman" w:eastAsia="Times New Roman" w:hAnsi="Times New Roman" w:cs="Times New Roman"/>
          <w:sz w:val="24"/>
          <w:szCs w:val="24"/>
          <w:lang w:eastAsia="ru-RU"/>
        </w:rPr>
        <w:t xml:space="preserve"> Выплаты стимулирующего характера к должностному окладу работника учреждения культуры устанавливаются приказом руководителя учреждения в денежной сумме на установленный период.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 выполняемых ими.</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6.2.4.</w:t>
      </w:r>
      <w:r w:rsidR="0078421A" w:rsidRPr="00290377">
        <w:rPr>
          <w:rFonts w:ascii="Times New Roman" w:eastAsia="Times New Roman" w:hAnsi="Times New Roman" w:cs="Times New Roman"/>
          <w:sz w:val="24"/>
          <w:szCs w:val="24"/>
          <w:lang w:eastAsia="ru-RU"/>
        </w:rPr>
        <w:t xml:space="preserve"> Использование условий и показателей деятельности работников учреждения, не связанных с производственными показателями, для определения размера выплат стимулирующего характера за качество и результативность труда не допускается.</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6.2.5. </w:t>
      </w:r>
      <w:r w:rsidR="0078421A" w:rsidRPr="00290377">
        <w:rPr>
          <w:rFonts w:ascii="Times New Roman" w:eastAsia="Times New Roman" w:hAnsi="Times New Roman" w:cs="Times New Roman"/>
          <w:sz w:val="24"/>
          <w:szCs w:val="24"/>
          <w:lang w:eastAsia="ru-RU"/>
        </w:rPr>
        <w:t>Стимулирование труда руководителей учреждений культуры, заместителей руководителя, главного бухгалтера производится только по основной должности.</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6.2.6. </w:t>
      </w:r>
      <w:r w:rsidR="007623F0">
        <w:rPr>
          <w:rFonts w:ascii="Times New Roman" w:eastAsia="Times New Roman" w:hAnsi="Times New Roman" w:cs="Times New Roman"/>
          <w:sz w:val="24"/>
          <w:szCs w:val="24"/>
          <w:lang w:eastAsia="ru-RU"/>
        </w:rPr>
        <w:t xml:space="preserve"> Стимулирование труда </w:t>
      </w:r>
      <w:r w:rsidR="0078421A" w:rsidRPr="00290377">
        <w:rPr>
          <w:rFonts w:ascii="Times New Roman" w:eastAsia="Times New Roman" w:hAnsi="Times New Roman" w:cs="Times New Roman"/>
          <w:sz w:val="24"/>
          <w:szCs w:val="24"/>
          <w:lang w:eastAsia="ru-RU"/>
        </w:rPr>
        <w:t xml:space="preserve"> заместителей руководителя, главного бухгалтера, главных специалистов и иных работников, подчиненных руководителю, определяется </w:t>
      </w:r>
      <w:r w:rsidR="00741B6D" w:rsidRPr="00290377">
        <w:rPr>
          <w:rFonts w:ascii="Times New Roman" w:eastAsia="Times New Roman" w:hAnsi="Times New Roman" w:cs="Times New Roman"/>
          <w:spacing w:val="-11"/>
          <w:sz w:val="24"/>
          <w:szCs w:val="24"/>
          <w:lang w:eastAsia="ru-RU"/>
        </w:rPr>
        <w:t xml:space="preserve">Комиссией по распределению фонда стимулирования и </w:t>
      </w:r>
      <w:r w:rsidR="0078421A" w:rsidRPr="00290377">
        <w:rPr>
          <w:rFonts w:ascii="Times New Roman" w:eastAsia="Times New Roman" w:hAnsi="Times New Roman" w:cs="Times New Roman"/>
          <w:sz w:val="24"/>
          <w:szCs w:val="24"/>
          <w:lang w:eastAsia="ru-RU"/>
        </w:rPr>
        <w:t>руково</w:t>
      </w:r>
      <w:r w:rsidR="001146A9">
        <w:rPr>
          <w:rFonts w:ascii="Times New Roman" w:eastAsia="Times New Roman" w:hAnsi="Times New Roman" w:cs="Times New Roman"/>
          <w:sz w:val="24"/>
          <w:szCs w:val="24"/>
          <w:lang w:eastAsia="ru-RU"/>
        </w:rPr>
        <w:t>дителем учреждения. Стимулирование труда</w:t>
      </w:r>
      <w:r w:rsidR="0078421A" w:rsidRPr="00290377">
        <w:rPr>
          <w:rFonts w:ascii="Times New Roman" w:eastAsia="Times New Roman" w:hAnsi="Times New Roman" w:cs="Times New Roman"/>
          <w:sz w:val="24"/>
          <w:szCs w:val="24"/>
          <w:lang w:eastAsia="ru-RU"/>
        </w:rPr>
        <w:t xml:space="preserve">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 работников, занятых в структурных подразделениях учреждения, - по представлению руководителя соответствующего структурного подразделения.</w:t>
      </w:r>
    </w:p>
    <w:p w:rsidR="0078421A" w:rsidRPr="00290377" w:rsidRDefault="00072A82"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 6.2.7.</w:t>
      </w:r>
      <w:r w:rsidR="0078421A" w:rsidRPr="00290377">
        <w:rPr>
          <w:rFonts w:ascii="Times New Roman" w:eastAsia="Times New Roman" w:hAnsi="Times New Roman" w:cs="Times New Roman"/>
          <w:sz w:val="24"/>
          <w:szCs w:val="24"/>
          <w:lang w:eastAsia="ru-RU"/>
        </w:rPr>
        <w:t xml:space="preserve"> В учреждениях культуры могут использоваться стимулирующие выплаты работникам за личные и коллективные результаты деятельности.</w:t>
      </w:r>
    </w:p>
    <w:p w:rsidR="00741B6D" w:rsidRPr="00290377" w:rsidRDefault="00741B6D" w:rsidP="00290377">
      <w:pPr>
        <w:spacing w:before="100" w:beforeAutospacing="1"/>
        <w:jc w:val="both"/>
        <w:rPr>
          <w:rFonts w:ascii="Times New Roman" w:eastAsia="Times New Roman" w:hAnsi="Times New Roman" w:cs="Times New Roman"/>
          <w:sz w:val="24"/>
          <w:szCs w:val="24"/>
          <w:lang w:eastAsia="ru-RU"/>
        </w:rPr>
      </w:pPr>
    </w:p>
    <w:p w:rsidR="0078421A" w:rsidRPr="00290377" w:rsidRDefault="00072A82" w:rsidP="00290377">
      <w:pPr>
        <w:spacing w:before="100" w:beforeAutospacing="1"/>
        <w:jc w:val="both"/>
        <w:rPr>
          <w:rFonts w:ascii="Times New Roman" w:eastAsia="Times New Roman" w:hAnsi="Times New Roman" w:cs="Times New Roman"/>
          <w:sz w:val="28"/>
          <w:szCs w:val="24"/>
          <w:lang w:eastAsia="ru-RU"/>
        </w:rPr>
      </w:pPr>
      <w:r w:rsidRPr="00290377">
        <w:rPr>
          <w:rFonts w:ascii="Times New Roman" w:eastAsia="Times New Roman" w:hAnsi="Times New Roman" w:cs="Times New Roman"/>
          <w:sz w:val="28"/>
          <w:szCs w:val="24"/>
          <w:lang w:eastAsia="ru-RU"/>
        </w:rPr>
        <w:t xml:space="preserve">  </w:t>
      </w:r>
      <w:r w:rsidRPr="00290377">
        <w:rPr>
          <w:rFonts w:ascii="Times New Roman" w:eastAsia="Times New Roman" w:hAnsi="Times New Roman" w:cs="Times New Roman"/>
          <w:sz w:val="24"/>
          <w:szCs w:val="24"/>
          <w:lang w:eastAsia="ru-RU"/>
        </w:rPr>
        <w:t xml:space="preserve"> 6.2.8. </w:t>
      </w:r>
      <w:r w:rsidR="0078421A" w:rsidRPr="00290377">
        <w:rPr>
          <w:rFonts w:ascii="Times New Roman" w:eastAsia="Times New Roman" w:hAnsi="Times New Roman" w:cs="Times New Roman"/>
          <w:sz w:val="24"/>
          <w:szCs w:val="24"/>
          <w:lang w:eastAsia="ru-RU"/>
        </w:rPr>
        <w:t>Стимулирование</w:t>
      </w:r>
      <w:r w:rsidR="001146A9" w:rsidRPr="001146A9">
        <w:rPr>
          <w:rFonts w:ascii="Times New Roman" w:eastAsia="Times New Roman" w:hAnsi="Times New Roman" w:cs="Times New Roman"/>
          <w:sz w:val="24"/>
          <w:szCs w:val="24"/>
          <w:lang w:eastAsia="ru-RU"/>
        </w:rPr>
        <w:t xml:space="preserve"> </w:t>
      </w:r>
      <w:r w:rsidR="001146A9" w:rsidRPr="00290377">
        <w:rPr>
          <w:rFonts w:ascii="Times New Roman" w:eastAsia="Times New Roman" w:hAnsi="Times New Roman" w:cs="Times New Roman"/>
          <w:sz w:val="24"/>
          <w:szCs w:val="24"/>
          <w:lang w:eastAsia="ru-RU"/>
        </w:rPr>
        <w:t>труда</w:t>
      </w:r>
      <w:r w:rsidR="0078421A" w:rsidRPr="00290377">
        <w:rPr>
          <w:rFonts w:ascii="Times New Roman" w:eastAsia="Times New Roman" w:hAnsi="Times New Roman" w:cs="Times New Roman"/>
          <w:sz w:val="24"/>
          <w:szCs w:val="24"/>
          <w:lang w:eastAsia="ru-RU"/>
        </w:rPr>
        <w:t xml:space="preserve"> </w:t>
      </w:r>
      <w:r w:rsidR="001146A9">
        <w:rPr>
          <w:rFonts w:ascii="Times New Roman" w:eastAsia="Times New Roman" w:hAnsi="Times New Roman" w:cs="Times New Roman"/>
          <w:sz w:val="24"/>
          <w:szCs w:val="24"/>
          <w:lang w:eastAsia="ru-RU"/>
        </w:rPr>
        <w:t xml:space="preserve">и премирование </w:t>
      </w:r>
      <w:r w:rsidR="0078421A" w:rsidRPr="00290377">
        <w:rPr>
          <w:rFonts w:ascii="Times New Roman" w:eastAsia="Times New Roman" w:hAnsi="Times New Roman" w:cs="Times New Roman"/>
          <w:sz w:val="24"/>
          <w:szCs w:val="24"/>
          <w:lang w:eastAsia="ru-RU"/>
        </w:rPr>
        <w:t xml:space="preserve">руководителя учреждения определяются </w:t>
      </w:r>
      <w:r w:rsidR="0078421A" w:rsidRPr="00290377">
        <w:rPr>
          <w:rFonts w:ascii="Times New Roman" w:eastAsia="Times New Roman" w:hAnsi="Times New Roman" w:cs="Times New Roman"/>
          <w:b/>
          <w:sz w:val="24"/>
          <w:szCs w:val="24"/>
          <w:lang w:eastAsia="ru-RU"/>
        </w:rPr>
        <w:t xml:space="preserve">главным </w:t>
      </w:r>
      <w:r w:rsidR="00741B6D" w:rsidRPr="00290377">
        <w:rPr>
          <w:rFonts w:ascii="Times New Roman" w:eastAsia="Times New Roman" w:hAnsi="Times New Roman" w:cs="Times New Roman"/>
          <w:b/>
          <w:sz w:val="24"/>
          <w:szCs w:val="24"/>
          <w:lang w:eastAsia="ru-RU"/>
        </w:rPr>
        <w:t xml:space="preserve">распорядителем средств </w:t>
      </w:r>
      <w:r w:rsidR="0078421A" w:rsidRPr="00290377">
        <w:rPr>
          <w:rFonts w:ascii="Times New Roman" w:eastAsia="Times New Roman" w:hAnsi="Times New Roman" w:cs="Times New Roman"/>
          <w:b/>
          <w:sz w:val="24"/>
          <w:szCs w:val="24"/>
          <w:lang w:eastAsia="ru-RU"/>
        </w:rPr>
        <w:t xml:space="preserve"> бюджета</w:t>
      </w:r>
      <w:r w:rsidR="0078421A" w:rsidRPr="00290377">
        <w:rPr>
          <w:rFonts w:ascii="Times New Roman" w:eastAsia="Times New Roman" w:hAnsi="Times New Roman" w:cs="Times New Roman"/>
          <w:sz w:val="24"/>
          <w:szCs w:val="24"/>
          <w:lang w:eastAsia="ru-RU"/>
        </w:rPr>
        <w:t>, в ведении</w:t>
      </w:r>
      <w:r w:rsidR="001146A9">
        <w:rPr>
          <w:rFonts w:ascii="Times New Roman" w:eastAsia="Times New Roman" w:hAnsi="Times New Roman" w:cs="Times New Roman"/>
          <w:sz w:val="24"/>
          <w:szCs w:val="24"/>
          <w:lang w:eastAsia="ru-RU"/>
        </w:rPr>
        <w:t xml:space="preserve"> которого находится учреждение (администрацией городского поселения «Новокручининское»). </w:t>
      </w:r>
      <w:r w:rsidR="0078421A" w:rsidRPr="00290377">
        <w:rPr>
          <w:rFonts w:ascii="Times New Roman" w:eastAsia="Times New Roman" w:hAnsi="Times New Roman" w:cs="Times New Roman"/>
          <w:sz w:val="24"/>
          <w:szCs w:val="24"/>
          <w:lang w:eastAsia="ru-RU"/>
        </w:rPr>
        <w:t xml:space="preserve">Выплаты стимулирующего характера руководителя учреждения предназначены для повышения эффективности </w:t>
      </w:r>
      <w:r w:rsidR="0078421A" w:rsidRPr="00290377">
        <w:rPr>
          <w:rFonts w:ascii="Times New Roman" w:eastAsia="Times New Roman" w:hAnsi="Times New Roman" w:cs="Times New Roman"/>
          <w:sz w:val="24"/>
          <w:szCs w:val="24"/>
          <w:lang w:eastAsia="ru-RU"/>
        </w:rPr>
        <w:lastRenderedPageBreak/>
        <w:t>деятельности учреждения, усиления заинтересованности руководителя в качественном выполнении своих должностных обязанностей.</w:t>
      </w:r>
    </w:p>
    <w:p w:rsidR="00741B6D" w:rsidRPr="00290377" w:rsidRDefault="00072A82" w:rsidP="00290377">
      <w:pPr>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6.2.9. </w:t>
      </w:r>
      <w:r w:rsidR="00741B6D" w:rsidRPr="00290377">
        <w:rPr>
          <w:rFonts w:ascii="Times New Roman" w:eastAsia="Calibri" w:hAnsi="Times New Roman" w:cs="Times New Roman"/>
          <w:sz w:val="24"/>
          <w:szCs w:val="24"/>
        </w:rPr>
        <w:t>Размеры стимулирующих надбавок и премиальных выплат руководителю указываются в дополнительном соглашении к трудовому договору руководителя учреждения. Порядок и критерии их выплаты ежегодно устанавливаются при</w:t>
      </w:r>
      <w:r w:rsidR="00741B6D" w:rsidRPr="00290377">
        <w:rPr>
          <w:rFonts w:ascii="Times New Roman" w:hAnsi="Times New Roman" w:cs="Times New Roman"/>
          <w:sz w:val="24"/>
          <w:szCs w:val="24"/>
        </w:rPr>
        <w:t>казом главы администрации городского поселения «Новокручининское»</w:t>
      </w:r>
      <w:r w:rsidR="00741B6D" w:rsidRPr="00290377">
        <w:rPr>
          <w:rFonts w:ascii="Times New Roman" w:eastAsia="Calibri" w:hAnsi="Times New Roman" w:cs="Times New Roman"/>
          <w:sz w:val="24"/>
          <w:szCs w:val="24"/>
        </w:rPr>
        <w:t>, с учетом (либо н</w:t>
      </w:r>
      <w:r w:rsidR="00741B6D" w:rsidRPr="00290377">
        <w:rPr>
          <w:rFonts w:ascii="Times New Roman" w:hAnsi="Times New Roman" w:cs="Times New Roman"/>
          <w:sz w:val="24"/>
          <w:szCs w:val="24"/>
        </w:rPr>
        <w:t>а основании) выполнения муниципального задания и</w:t>
      </w:r>
      <w:r w:rsidR="00741B6D" w:rsidRPr="00290377">
        <w:rPr>
          <w:rFonts w:ascii="Times New Roman" w:eastAsia="Calibri" w:hAnsi="Times New Roman" w:cs="Times New Roman"/>
          <w:sz w:val="24"/>
          <w:szCs w:val="24"/>
        </w:rPr>
        <w:t xml:space="preserve"> целевых показателей работы учреждения.</w:t>
      </w:r>
    </w:p>
    <w:p w:rsidR="00072A82" w:rsidRPr="00290377" w:rsidRDefault="00072A82" w:rsidP="00290377">
      <w:pPr>
        <w:pStyle w:val="a4"/>
        <w:jc w:val="both"/>
      </w:pPr>
      <w:r w:rsidRPr="00290377">
        <w:t>6.2.10. Расчет размера выплат стимулирующего характера</w:t>
      </w:r>
      <w:r w:rsidR="00E42E63" w:rsidRPr="00290377">
        <w:t>.</w:t>
      </w:r>
    </w:p>
    <w:p w:rsidR="00741B6D" w:rsidRPr="00290377" w:rsidRDefault="00741B6D" w:rsidP="00290377">
      <w:pPr>
        <w:pStyle w:val="a4"/>
        <w:jc w:val="both"/>
      </w:pPr>
      <w:r w:rsidRPr="00290377">
        <w:t xml:space="preserve">В учреждении применяется балльная оценка при установлении выплат стимулирующего характера, за исключением персональных </w:t>
      </w:r>
      <w:r w:rsidR="00E42E63" w:rsidRPr="00290377">
        <w:t>выплат</w:t>
      </w:r>
      <w:r w:rsidRPr="00290377">
        <w:t>.</w:t>
      </w:r>
    </w:p>
    <w:p w:rsidR="00741B6D" w:rsidRPr="00290377" w:rsidRDefault="00741B6D" w:rsidP="00290377">
      <w:pPr>
        <w:pStyle w:val="a4"/>
        <w:jc w:val="both"/>
      </w:pPr>
      <w:r w:rsidRPr="00290377">
        <w:t>Размер выплаты, осуществляемой конкретному работнику учреждения, определяется по формуле:</w:t>
      </w:r>
    </w:p>
    <w:p w:rsidR="00741B6D" w:rsidRPr="00290377" w:rsidRDefault="00741B6D" w:rsidP="00290377">
      <w:pPr>
        <w:pStyle w:val="consplusnonformat"/>
        <w:jc w:val="both"/>
      </w:pPr>
      <w:r w:rsidRPr="00290377">
        <w:t>С = С</w:t>
      </w:r>
      <w:proofErr w:type="gramStart"/>
      <w:r w:rsidRPr="00290377">
        <w:rPr>
          <w:vertAlign w:val="subscript"/>
        </w:rPr>
        <w:t>1</w:t>
      </w:r>
      <w:proofErr w:type="gramEnd"/>
      <w:r w:rsidRPr="00290377">
        <w:rPr>
          <w:vertAlign w:val="subscript"/>
        </w:rPr>
        <w:t xml:space="preserve"> балла</w:t>
      </w:r>
      <w:r w:rsidRPr="00290377">
        <w:t xml:space="preserve"> </w:t>
      </w:r>
      <w:proofErr w:type="spellStart"/>
      <w:r w:rsidRPr="00290377">
        <w:t>x</w:t>
      </w:r>
      <w:proofErr w:type="spellEnd"/>
      <w:r w:rsidRPr="00290377">
        <w:t xml:space="preserve"> </w:t>
      </w:r>
      <w:proofErr w:type="spellStart"/>
      <w:r w:rsidRPr="00290377">
        <w:t>Б</w:t>
      </w:r>
      <w:r w:rsidRPr="00290377">
        <w:rPr>
          <w:vertAlign w:val="subscript"/>
        </w:rPr>
        <w:t>i</w:t>
      </w:r>
      <w:proofErr w:type="spellEnd"/>
      <w:r w:rsidRPr="00290377">
        <w:t xml:space="preserve"> ,</w:t>
      </w:r>
    </w:p>
    <w:p w:rsidR="00741B6D" w:rsidRPr="00290377" w:rsidRDefault="00741B6D" w:rsidP="00290377">
      <w:pPr>
        <w:pStyle w:val="consplusnonformat"/>
        <w:jc w:val="both"/>
      </w:pPr>
      <w:r w:rsidRPr="00290377">
        <w:t>где:</w:t>
      </w:r>
    </w:p>
    <w:p w:rsidR="00741B6D" w:rsidRPr="00290377" w:rsidRDefault="00741B6D" w:rsidP="00290377">
      <w:pPr>
        <w:pStyle w:val="consplusnonformat"/>
        <w:jc w:val="both"/>
      </w:pPr>
      <w:r w:rsidRPr="00290377">
        <w:t>С – размер выплаты, осуществляемой конкретному работнику учреждения в плановом квартале;</w:t>
      </w:r>
    </w:p>
    <w:p w:rsidR="00741B6D" w:rsidRPr="00290377" w:rsidRDefault="00741B6D" w:rsidP="00290377">
      <w:pPr>
        <w:pStyle w:val="consplusnonformat"/>
        <w:jc w:val="both"/>
      </w:pPr>
      <w:r w:rsidRPr="00290377">
        <w:t>С</w:t>
      </w:r>
      <w:proofErr w:type="gramStart"/>
      <w:r w:rsidRPr="00290377">
        <w:rPr>
          <w:vertAlign w:val="subscript"/>
        </w:rPr>
        <w:t>1</w:t>
      </w:r>
      <w:proofErr w:type="gramEnd"/>
      <w:r w:rsidRPr="00290377">
        <w:rPr>
          <w:vertAlign w:val="subscript"/>
        </w:rPr>
        <w:t xml:space="preserve"> балла</w:t>
      </w:r>
      <w:r w:rsidRPr="00290377">
        <w:t xml:space="preserve"> – стоимость 1 балла для определения размеров стимулирующих выплат на плановый квартал;</w:t>
      </w:r>
    </w:p>
    <w:p w:rsidR="00741B6D" w:rsidRPr="00290377" w:rsidRDefault="00741B6D" w:rsidP="00290377">
      <w:pPr>
        <w:pStyle w:val="consplusnonformat"/>
        <w:jc w:val="both"/>
      </w:pPr>
      <w:proofErr w:type="spellStart"/>
      <w:r w:rsidRPr="00290377">
        <w:t>Б</w:t>
      </w:r>
      <w:proofErr w:type="gramStart"/>
      <w:r w:rsidRPr="00290377">
        <w:rPr>
          <w:vertAlign w:val="subscript"/>
        </w:rPr>
        <w:t>i</w:t>
      </w:r>
      <w:proofErr w:type="spellEnd"/>
      <w:proofErr w:type="gramEnd"/>
      <w:r w:rsidRPr="00290377">
        <w:rPr>
          <w:vertAlign w:val="subscript"/>
        </w:rPr>
        <w:t xml:space="preserve"> </w:t>
      </w:r>
      <w:r w:rsidRPr="00290377">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741B6D" w:rsidRPr="00290377" w:rsidRDefault="00741B6D" w:rsidP="00290377">
      <w:pPr>
        <w:pStyle w:val="consplusnonformat"/>
        <w:jc w:val="both"/>
      </w:pPr>
      <w:proofErr w:type="spellStart"/>
      <w:r w:rsidRPr="00290377">
        <w:t>i</w:t>
      </w:r>
      <w:proofErr w:type="spellEnd"/>
      <w:r w:rsidRPr="00290377">
        <w:t xml:space="preserve"> = </w:t>
      </w:r>
      <w:proofErr w:type="spellStart"/>
      <w:r w:rsidRPr="00290377">
        <w:t>n</w:t>
      </w:r>
      <w:proofErr w:type="spellEnd"/>
    </w:p>
    <w:p w:rsidR="00741B6D" w:rsidRPr="00290377" w:rsidRDefault="00741B6D" w:rsidP="00290377">
      <w:pPr>
        <w:pStyle w:val="consplusnonformat"/>
        <w:jc w:val="both"/>
      </w:pPr>
      <w:r w:rsidRPr="00290377">
        <w:t>С</w:t>
      </w:r>
      <w:proofErr w:type="gramStart"/>
      <w:r w:rsidRPr="00290377">
        <w:rPr>
          <w:vertAlign w:val="subscript"/>
        </w:rPr>
        <w:t>1</w:t>
      </w:r>
      <w:proofErr w:type="gramEnd"/>
      <w:r w:rsidRPr="00290377">
        <w:rPr>
          <w:vertAlign w:val="subscript"/>
        </w:rPr>
        <w:t xml:space="preserve"> балла </w:t>
      </w:r>
      <w:r w:rsidRPr="00290377">
        <w:t>= (</w:t>
      </w:r>
      <w:proofErr w:type="spellStart"/>
      <w:r w:rsidRPr="00290377">
        <w:t>Q</w:t>
      </w:r>
      <w:r w:rsidRPr="00290377">
        <w:rPr>
          <w:vertAlign w:val="subscript"/>
        </w:rPr>
        <w:t>стим</w:t>
      </w:r>
      <w:proofErr w:type="spellEnd"/>
      <w:r w:rsidRPr="00290377">
        <w:rPr>
          <w:vertAlign w:val="subscript"/>
        </w:rPr>
        <w:t>.</w:t>
      </w:r>
      <w:r w:rsidRPr="00290377">
        <w:t xml:space="preserve"> - </w:t>
      </w:r>
      <w:proofErr w:type="spellStart"/>
      <w:r w:rsidRPr="00290377">
        <w:t>Q</w:t>
      </w:r>
      <w:r w:rsidRPr="00290377">
        <w:rPr>
          <w:vertAlign w:val="subscript"/>
        </w:rPr>
        <w:t>стим</w:t>
      </w:r>
      <w:proofErr w:type="spellEnd"/>
      <w:r w:rsidRPr="00290377">
        <w:rPr>
          <w:vertAlign w:val="subscript"/>
        </w:rPr>
        <w:t xml:space="preserve">. рук </w:t>
      </w:r>
      <w:r w:rsidRPr="00290377">
        <w:t>) / SUM Б</w:t>
      </w:r>
      <w:proofErr w:type="gramStart"/>
      <w:r w:rsidRPr="00290377">
        <w:t xml:space="preserve"> ,</w:t>
      </w:r>
      <w:proofErr w:type="gramEnd"/>
    </w:p>
    <w:p w:rsidR="00741B6D" w:rsidRPr="00290377" w:rsidRDefault="00741B6D" w:rsidP="00290377">
      <w:pPr>
        <w:pStyle w:val="consplusnonformat"/>
        <w:jc w:val="both"/>
      </w:pPr>
      <w:r w:rsidRPr="00290377">
        <w:t>i=1</w:t>
      </w:r>
    </w:p>
    <w:p w:rsidR="00741B6D" w:rsidRPr="00290377" w:rsidRDefault="00741B6D" w:rsidP="00290377">
      <w:pPr>
        <w:pStyle w:val="consplusnonformat"/>
        <w:jc w:val="both"/>
      </w:pPr>
      <w:r w:rsidRPr="00290377">
        <w:t>где:</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стим</w:t>
      </w:r>
      <w:proofErr w:type="spellEnd"/>
      <w:r w:rsidRPr="00290377">
        <w:rPr>
          <w:vertAlign w:val="subscript"/>
        </w:rPr>
        <w:t>.</w:t>
      </w:r>
      <w:r w:rsidRPr="00290377">
        <w:t xml:space="preserve"> – фонд оплаты труда, предназначенный для осуществления стимулирующих выплат работникам учреждения в плановом квартале;</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стим</w:t>
      </w:r>
      <w:proofErr w:type="spellEnd"/>
      <w:r w:rsidRPr="00290377">
        <w:rPr>
          <w:vertAlign w:val="subscript"/>
        </w:rPr>
        <w:t xml:space="preserve">. рук </w:t>
      </w:r>
      <w:r w:rsidRPr="00290377">
        <w:t>–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741B6D" w:rsidRPr="00290377" w:rsidRDefault="00741B6D" w:rsidP="00290377">
      <w:pPr>
        <w:pStyle w:val="consplusnonformat"/>
        <w:jc w:val="both"/>
      </w:pPr>
      <w:proofErr w:type="spellStart"/>
      <w:r w:rsidRPr="00290377">
        <w:t>n</w:t>
      </w:r>
      <w:proofErr w:type="spellEnd"/>
      <w:r w:rsidRPr="00290377">
        <w:t xml:space="preserve">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стим</w:t>
      </w:r>
      <w:proofErr w:type="spellEnd"/>
      <w:r w:rsidRPr="00290377">
        <w:rPr>
          <w:vertAlign w:val="subscript"/>
        </w:rPr>
        <w:t>.</w:t>
      </w:r>
      <w:r w:rsidRPr="00290377">
        <w:t xml:space="preserve"> = </w:t>
      </w:r>
      <w:proofErr w:type="spellStart"/>
      <w:proofErr w:type="gramStart"/>
      <w:r w:rsidRPr="00290377">
        <w:t>Q</w:t>
      </w:r>
      <w:proofErr w:type="gramEnd"/>
      <w:r w:rsidRPr="00290377">
        <w:rPr>
          <w:vertAlign w:val="subscript"/>
        </w:rPr>
        <w:t>зп</w:t>
      </w:r>
      <w:proofErr w:type="spellEnd"/>
      <w:r w:rsidRPr="00290377">
        <w:t xml:space="preserve"> – </w:t>
      </w:r>
      <w:proofErr w:type="spellStart"/>
      <w:r w:rsidRPr="00290377">
        <w:t>Q</w:t>
      </w:r>
      <w:r w:rsidRPr="00290377">
        <w:rPr>
          <w:vertAlign w:val="subscript"/>
        </w:rPr>
        <w:t>гар</w:t>
      </w:r>
      <w:proofErr w:type="spellEnd"/>
      <w:r w:rsidRPr="00290377">
        <w:t xml:space="preserve"> – </w:t>
      </w:r>
      <w:proofErr w:type="spellStart"/>
      <w:r w:rsidRPr="00290377">
        <w:t>Q</w:t>
      </w:r>
      <w:r w:rsidRPr="00290377">
        <w:rPr>
          <w:vertAlign w:val="subscript"/>
        </w:rPr>
        <w:t>отп</w:t>
      </w:r>
      <w:proofErr w:type="spellEnd"/>
      <w:r w:rsidRPr="00290377">
        <w:t>,</w:t>
      </w:r>
    </w:p>
    <w:p w:rsidR="00741B6D" w:rsidRPr="00290377" w:rsidRDefault="00741B6D" w:rsidP="00290377">
      <w:pPr>
        <w:pStyle w:val="consplusnonformat"/>
        <w:jc w:val="both"/>
      </w:pPr>
      <w:r w:rsidRPr="00290377">
        <w:lastRenderedPageBreak/>
        <w:t>где:</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зп</w:t>
      </w:r>
      <w:proofErr w:type="spellEnd"/>
      <w:r w:rsidRPr="00290377">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гар</w:t>
      </w:r>
      <w:proofErr w:type="spellEnd"/>
      <w:r w:rsidRPr="00290377">
        <w:rPr>
          <w:vertAlign w:val="subscript"/>
        </w:rPr>
        <w:t xml:space="preserve"> </w:t>
      </w:r>
      <w:r w:rsidRPr="00290377">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отп</w:t>
      </w:r>
      <w:proofErr w:type="spellEnd"/>
      <w:r w:rsidRPr="00290377">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741B6D" w:rsidRPr="00290377" w:rsidRDefault="00741B6D" w:rsidP="00290377">
      <w:pPr>
        <w:pStyle w:val="consplusnonformat"/>
        <w:jc w:val="both"/>
      </w:pPr>
      <w:proofErr w:type="spellStart"/>
      <w:r w:rsidRPr="00290377">
        <w:t>Q</w:t>
      </w:r>
      <w:r w:rsidRPr="00290377">
        <w:rPr>
          <w:vertAlign w:val="subscript"/>
        </w:rPr>
        <w:t>отп</w:t>
      </w:r>
      <w:proofErr w:type="spellEnd"/>
      <w:r w:rsidRPr="00290377">
        <w:t xml:space="preserve"> = </w:t>
      </w:r>
      <w:proofErr w:type="spellStart"/>
      <w:r w:rsidRPr="00290377">
        <w:t>Q</w:t>
      </w:r>
      <w:r w:rsidRPr="00290377">
        <w:rPr>
          <w:vertAlign w:val="subscript"/>
        </w:rPr>
        <w:t>баз</w:t>
      </w:r>
      <w:proofErr w:type="spellEnd"/>
      <w:r w:rsidRPr="00290377">
        <w:t xml:space="preserve"> </w:t>
      </w:r>
      <w:proofErr w:type="spellStart"/>
      <w:r w:rsidRPr="00290377">
        <w:t>х</w:t>
      </w:r>
      <w:proofErr w:type="spellEnd"/>
      <w:r w:rsidRPr="00290377">
        <w:t xml:space="preserve"> </w:t>
      </w:r>
      <w:proofErr w:type="spellStart"/>
      <w:r w:rsidRPr="00290377">
        <w:t>N</w:t>
      </w:r>
      <w:r w:rsidRPr="00290377">
        <w:rPr>
          <w:vertAlign w:val="subscript"/>
        </w:rPr>
        <w:t>отп</w:t>
      </w:r>
      <w:proofErr w:type="spellEnd"/>
      <w:r w:rsidRPr="00290377">
        <w:t xml:space="preserve"> / </w:t>
      </w:r>
      <w:proofErr w:type="spellStart"/>
      <w:r w:rsidRPr="00290377">
        <w:t>N</w:t>
      </w:r>
      <w:r w:rsidRPr="00290377">
        <w:rPr>
          <w:vertAlign w:val="subscript"/>
        </w:rPr>
        <w:t>год</w:t>
      </w:r>
      <w:proofErr w:type="spellEnd"/>
      <w:proofErr w:type="gramStart"/>
      <w:r w:rsidRPr="00290377">
        <w:t xml:space="preserve"> ,</w:t>
      </w:r>
      <w:proofErr w:type="gramEnd"/>
    </w:p>
    <w:p w:rsidR="00741B6D" w:rsidRPr="00290377" w:rsidRDefault="00741B6D" w:rsidP="00290377">
      <w:pPr>
        <w:pStyle w:val="consplusnonformat"/>
        <w:jc w:val="both"/>
      </w:pPr>
      <w:r w:rsidRPr="00290377">
        <w:t>где:</w:t>
      </w:r>
    </w:p>
    <w:p w:rsidR="00741B6D" w:rsidRPr="00290377" w:rsidRDefault="00741B6D" w:rsidP="00290377">
      <w:pPr>
        <w:pStyle w:val="consplusnonformat"/>
        <w:jc w:val="both"/>
      </w:pPr>
      <w:proofErr w:type="spellStart"/>
      <w:proofErr w:type="gramStart"/>
      <w:r w:rsidRPr="00290377">
        <w:t>Q</w:t>
      </w:r>
      <w:proofErr w:type="gramEnd"/>
      <w:r w:rsidRPr="00290377">
        <w:rPr>
          <w:vertAlign w:val="subscript"/>
        </w:rPr>
        <w:t>баз</w:t>
      </w:r>
      <w:proofErr w:type="spellEnd"/>
      <w:r w:rsidRPr="00290377">
        <w:rPr>
          <w:vertAlign w:val="subscript"/>
        </w:rPr>
        <w:t xml:space="preserve"> </w:t>
      </w:r>
      <w:r w:rsidRPr="00290377">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741B6D" w:rsidRPr="00290377" w:rsidRDefault="00741B6D" w:rsidP="00290377">
      <w:pPr>
        <w:pStyle w:val="consplusnonformat"/>
        <w:jc w:val="both"/>
      </w:pPr>
      <w:proofErr w:type="spellStart"/>
      <w:proofErr w:type="gramStart"/>
      <w:r w:rsidRPr="00290377">
        <w:t>N</w:t>
      </w:r>
      <w:proofErr w:type="gramEnd"/>
      <w:r w:rsidRPr="00290377">
        <w:rPr>
          <w:vertAlign w:val="subscript"/>
        </w:rPr>
        <w:t>отп</w:t>
      </w:r>
      <w:proofErr w:type="spellEnd"/>
      <w:r w:rsidRPr="00290377">
        <w:rPr>
          <w:vertAlign w:val="subscript"/>
        </w:rPr>
        <w:t xml:space="preserve"> </w:t>
      </w:r>
      <w:r w:rsidRPr="00290377">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741B6D" w:rsidRPr="00290377" w:rsidRDefault="00741B6D" w:rsidP="00290377">
      <w:pPr>
        <w:pStyle w:val="listparagraph"/>
        <w:jc w:val="both"/>
      </w:pPr>
      <w:proofErr w:type="spellStart"/>
      <w:proofErr w:type="gramStart"/>
      <w:r w:rsidRPr="00290377">
        <w:t>N</w:t>
      </w:r>
      <w:proofErr w:type="gramEnd"/>
      <w:r w:rsidRPr="00290377">
        <w:rPr>
          <w:vertAlign w:val="subscript"/>
        </w:rPr>
        <w:t>год</w:t>
      </w:r>
      <w:proofErr w:type="spellEnd"/>
      <w:r w:rsidRPr="00290377">
        <w:t xml:space="preserve"> – количество календарных дней в плановом квартале.</w:t>
      </w:r>
    </w:p>
    <w:p w:rsidR="00741B6D" w:rsidRPr="00290377" w:rsidRDefault="00E42E63" w:rsidP="00290377">
      <w:pPr>
        <w:pStyle w:val="a4"/>
        <w:jc w:val="both"/>
      </w:pPr>
      <w:r w:rsidRPr="00290377">
        <w:t xml:space="preserve">   </w:t>
      </w:r>
      <w:r w:rsidR="00741B6D" w:rsidRPr="00290377">
        <w:t xml:space="preserve"> 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78421A" w:rsidRPr="00290377" w:rsidRDefault="00E42E63"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pacing w:val="-11"/>
          <w:sz w:val="24"/>
          <w:szCs w:val="24"/>
          <w:lang w:eastAsia="ru-RU"/>
        </w:rPr>
        <w:t xml:space="preserve">6.2.11. </w:t>
      </w:r>
      <w:r w:rsidR="00BA21E1" w:rsidRPr="00290377">
        <w:rPr>
          <w:rFonts w:ascii="Times New Roman" w:eastAsia="Times New Roman" w:hAnsi="Times New Roman" w:cs="Times New Roman"/>
          <w:spacing w:val="-11"/>
          <w:sz w:val="24"/>
          <w:szCs w:val="24"/>
          <w:lang w:eastAsia="ru-RU"/>
        </w:rPr>
        <w:t>Комиссия по распределению фонда стимулирования.</w:t>
      </w:r>
    </w:p>
    <w:p w:rsidR="00BA21E1" w:rsidRPr="00290377" w:rsidRDefault="00BA21E1" w:rsidP="00290377">
      <w:pPr>
        <w:tabs>
          <w:tab w:val="left" w:pos="720"/>
        </w:tabs>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Комиссия избирается  общим собранием</w:t>
      </w:r>
      <w:r w:rsidR="00A344B7">
        <w:rPr>
          <w:rFonts w:ascii="Times New Roman" w:eastAsia="Times New Roman" w:hAnsi="Times New Roman" w:cs="Times New Roman"/>
          <w:sz w:val="24"/>
          <w:szCs w:val="24"/>
          <w:lang w:eastAsia="ru-RU"/>
        </w:rPr>
        <w:t xml:space="preserve"> трудового коллектива</w:t>
      </w:r>
      <w:r w:rsidRPr="00290377">
        <w:rPr>
          <w:rFonts w:ascii="Times New Roman" w:eastAsia="Times New Roman" w:hAnsi="Times New Roman" w:cs="Times New Roman"/>
          <w:sz w:val="24"/>
          <w:szCs w:val="24"/>
          <w:lang w:eastAsia="ru-RU"/>
        </w:rPr>
        <w:t xml:space="preserve">, утверждается </w:t>
      </w:r>
      <w:r w:rsidR="00A344B7">
        <w:rPr>
          <w:rFonts w:ascii="Times New Roman" w:eastAsia="Times New Roman" w:hAnsi="Times New Roman" w:cs="Times New Roman"/>
          <w:sz w:val="24"/>
          <w:szCs w:val="24"/>
          <w:lang w:eastAsia="ru-RU"/>
        </w:rPr>
        <w:t>приказом руководителя</w:t>
      </w:r>
      <w:r w:rsidR="00E42E63" w:rsidRPr="00290377">
        <w:rPr>
          <w:rFonts w:ascii="Times New Roman" w:eastAsia="Times New Roman" w:hAnsi="Times New Roman" w:cs="Times New Roman"/>
          <w:sz w:val="24"/>
          <w:szCs w:val="24"/>
          <w:lang w:eastAsia="ru-RU"/>
        </w:rPr>
        <w:t>, к</w:t>
      </w:r>
      <w:r w:rsidRPr="00290377">
        <w:rPr>
          <w:rFonts w:ascii="Times New Roman" w:eastAsia="Times New Roman" w:hAnsi="Times New Roman" w:cs="Times New Roman"/>
          <w:sz w:val="24"/>
          <w:szCs w:val="24"/>
          <w:lang w:eastAsia="ru-RU"/>
        </w:rPr>
        <w:t xml:space="preserve">оличественный состав комиссии не менее 5 человек. </w:t>
      </w:r>
      <w:r w:rsidRPr="00290377">
        <w:rPr>
          <w:rFonts w:ascii="Times New Roman" w:eastAsia="Times New Roman" w:hAnsi="Times New Roman" w:cs="Times New Roman"/>
          <w:spacing w:val="-10"/>
          <w:sz w:val="24"/>
          <w:szCs w:val="24"/>
          <w:lang w:eastAsia="ru-RU"/>
        </w:rPr>
        <w:t>Комиссия избирает из своего состава председателя и секретаря</w:t>
      </w:r>
      <w:r w:rsidR="00E42E63" w:rsidRPr="00290377">
        <w:rPr>
          <w:rFonts w:ascii="Times New Roman" w:eastAsia="Times New Roman" w:hAnsi="Times New Roman" w:cs="Times New Roman"/>
          <w:spacing w:val="-10"/>
          <w:sz w:val="24"/>
          <w:szCs w:val="24"/>
          <w:lang w:eastAsia="ru-RU"/>
        </w:rPr>
        <w:t xml:space="preserve">. </w:t>
      </w:r>
      <w:r w:rsidRPr="00290377">
        <w:rPr>
          <w:rFonts w:ascii="Times New Roman" w:eastAsia="Times New Roman" w:hAnsi="Times New Roman" w:cs="Times New Roman"/>
          <w:sz w:val="24"/>
          <w:szCs w:val="24"/>
          <w:lang w:eastAsia="ru-RU"/>
        </w:rPr>
        <w:t>Заседани</w:t>
      </w:r>
      <w:r w:rsidR="00E42E63" w:rsidRPr="00290377">
        <w:rPr>
          <w:rFonts w:ascii="Times New Roman" w:eastAsia="Times New Roman" w:hAnsi="Times New Roman" w:cs="Times New Roman"/>
          <w:sz w:val="24"/>
          <w:szCs w:val="24"/>
          <w:lang w:eastAsia="ru-RU"/>
        </w:rPr>
        <w:t>е комиссии проводится по мере необходимости.</w:t>
      </w:r>
    </w:p>
    <w:p w:rsidR="00BA21E1" w:rsidRPr="00290377" w:rsidRDefault="00E42E63" w:rsidP="00290377">
      <w:pPr>
        <w:tabs>
          <w:tab w:val="left" w:pos="720"/>
        </w:tabs>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Комиссия р</w:t>
      </w:r>
      <w:r w:rsidR="00BA21E1" w:rsidRPr="00290377">
        <w:rPr>
          <w:rFonts w:ascii="Times New Roman" w:eastAsia="Times New Roman" w:hAnsi="Times New Roman" w:cs="Times New Roman"/>
          <w:sz w:val="24"/>
          <w:szCs w:val="24"/>
          <w:lang w:eastAsia="ru-RU"/>
        </w:rPr>
        <w:t>ассматривает представленные данные мониторинга и оценки результативности профессионал</w:t>
      </w:r>
      <w:r w:rsidRPr="00290377">
        <w:rPr>
          <w:rFonts w:ascii="Times New Roman" w:eastAsia="Times New Roman" w:hAnsi="Times New Roman" w:cs="Times New Roman"/>
          <w:sz w:val="24"/>
          <w:szCs w:val="24"/>
          <w:lang w:eastAsia="ru-RU"/>
        </w:rPr>
        <w:t>ьной деятельности работников уч</w:t>
      </w:r>
      <w:r w:rsidR="00BA21E1" w:rsidRPr="00290377">
        <w:rPr>
          <w:rFonts w:ascii="Times New Roman" w:eastAsia="Times New Roman" w:hAnsi="Times New Roman" w:cs="Times New Roman"/>
          <w:sz w:val="24"/>
          <w:szCs w:val="24"/>
          <w:lang w:eastAsia="ru-RU"/>
        </w:rPr>
        <w:t>реждения культуры, осуществляет их анализ и оценку объективности в части соблюдения установленных настоящим Положением критериев, показателей и выставляет баллы. При необходимости запрашивает у работников подтверждающие материалы (копии дипломов, грамот и др.), утверждает лист оценки показателей результативности труда каждого работника, который подписывается всеми членами комисси</w:t>
      </w:r>
      <w:proofErr w:type="gramStart"/>
      <w:r w:rsidR="00BA21E1" w:rsidRPr="00290377">
        <w:rPr>
          <w:rFonts w:ascii="Times New Roman" w:eastAsia="Times New Roman" w:hAnsi="Times New Roman" w:cs="Times New Roman"/>
          <w:sz w:val="24"/>
          <w:szCs w:val="24"/>
          <w:lang w:eastAsia="ru-RU"/>
        </w:rPr>
        <w:t>и(</w:t>
      </w:r>
      <w:proofErr w:type="gramEnd"/>
      <w:r w:rsidR="00BA21E1" w:rsidRPr="00290377">
        <w:rPr>
          <w:rFonts w:ascii="Times New Roman" w:eastAsia="Times New Roman" w:hAnsi="Times New Roman" w:cs="Times New Roman"/>
          <w:sz w:val="24"/>
          <w:szCs w:val="24"/>
          <w:lang w:eastAsia="ru-RU"/>
        </w:rPr>
        <w:t>оценочный лист). Ход заседания комиссии протоколируется. Протокол подписывается председателем и секретарем. Решения принимаются  простым большинством голосов, присутствующих на заседании.</w:t>
      </w:r>
      <w:r w:rsidRPr="00290377">
        <w:rPr>
          <w:rFonts w:ascii="Times New Roman" w:eastAsia="Times New Roman" w:hAnsi="Times New Roman" w:cs="Times New Roman"/>
          <w:sz w:val="24"/>
          <w:szCs w:val="24"/>
          <w:lang w:eastAsia="ru-RU"/>
        </w:rPr>
        <w:t xml:space="preserve"> </w:t>
      </w:r>
      <w:r w:rsidR="00BA21E1" w:rsidRPr="00290377">
        <w:rPr>
          <w:rFonts w:ascii="Times New Roman" w:eastAsia="Times New Roman" w:hAnsi="Times New Roman" w:cs="Times New Roman"/>
          <w:sz w:val="24"/>
          <w:szCs w:val="24"/>
          <w:lang w:eastAsia="ru-RU"/>
        </w:rPr>
        <w:lastRenderedPageBreak/>
        <w:t>Протоколы хранятся у секретаря. На основании решения комис</w:t>
      </w:r>
      <w:r w:rsidR="00A30181" w:rsidRPr="00290377">
        <w:rPr>
          <w:rFonts w:ascii="Times New Roman" w:eastAsia="Times New Roman" w:hAnsi="Times New Roman" w:cs="Times New Roman"/>
          <w:sz w:val="24"/>
          <w:szCs w:val="24"/>
          <w:lang w:eastAsia="ru-RU"/>
        </w:rPr>
        <w:t xml:space="preserve">сии руководителем УК </w:t>
      </w:r>
      <w:r w:rsidR="00BA21E1" w:rsidRPr="00290377">
        <w:rPr>
          <w:rFonts w:ascii="Times New Roman" w:eastAsia="Times New Roman" w:hAnsi="Times New Roman" w:cs="Times New Roman"/>
          <w:sz w:val="24"/>
          <w:szCs w:val="24"/>
          <w:lang w:eastAsia="ru-RU"/>
        </w:rPr>
        <w:t xml:space="preserve"> издает</w:t>
      </w:r>
      <w:r w:rsidR="00A30181" w:rsidRPr="00290377">
        <w:rPr>
          <w:rFonts w:ascii="Times New Roman" w:eastAsia="Times New Roman" w:hAnsi="Times New Roman" w:cs="Times New Roman"/>
          <w:sz w:val="24"/>
          <w:szCs w:val="24"/>
          <w:lang w:eastAsia="ru-RU"/>
        </w:rPr>
        <w:t>ся</w:t>
      </w:r>
      <w:r w:rsidR="00BA21E1" w:rsidRPr="00290377">
        <w:rPr>
          <w:rFonts w:ascii="Times New Roman" w:eastAsia="Times New Roman" w:hAnsi="Times New Roman" w:cs="Times New Roman"/>
          <w:sz w:val="24"/>
          <w:szCs w:val="24"/>
          <w:lang w:eastAsia="ru-RU"/>
        </w:rPr>
        <w:t xml:space="preserve"> приказ о выплате стимулирующего фонда работникам учреждения.</w:t>
      </w:r>
    </w:p>
    <w:p w:rsidR="00BA21E1" w:rsidRPr="00290377" w:rsidRDefault="00BA21E1" w:rsidP="001146A9">
      <w:pPr>
        <w:jc w:val="center"/>
        <w:rPr>
          <w:rFonts w:ascii="Times New Roman" w:hAnsi="Times New Roman" w:cs="Times New Roman"/>
          <w:sz w:val="28"/>
          <w:szCs w:val="24"/>
        </w:rPr>
      </w:pPr>
      <w:r w:rsidRPr="00290377">
        <w:rPr>
          <w:rFonts w:ascii="Times New Roman" w:eastAsia="Times New Roman" w:hAnsi="Times New Roman" w:cs="Times New Roman"/>
          <w:sz w:val="24"/>
          <w:szCs w:val="24"/>
          <w:lang w:eastAsia="ru-RU"/>
        </w:rPr>
        <w:br/>
      </w:r>
      <w:r w:rsidR="00E42E63" w:rsidRPr="00290377">
        <w:rPr>
          <w:rFonts w:ascii="Times New Roman" w:eastAsia="Calibri" w:hAnsi="Times New Roman" w:cs="Times New Roman"/>
          <w:sz w:val="40"/>
          <w:szCs w:val="24"/>
        </w:rPr>
        <w:t>v</w:t>
      </w:r>
      <w:r w:rsidR="00E42E63" w:rsidRPr="00290377">
        <w:rPr>
          <w:rFonts w:ascii="Times New Roman" w:eastAsia="Calibri" w:hAnsi="Times New Roman" w:cs="Times New Roman"/>
          <w:sz w:val="28"/>
          <w:szCs w:val="24"/>
        </w:rPr>
        <w:t xml:space="preserve">II. </w:t>
      </w:r>
      <w:r w:rsidRPr="00290377">
        <w:rPr>
          <w:rFonts w:ascii="Times New Roman" w:eastAsia="Calibri" w:hAnsi="Times New Roman" w:cs="Times New Roman"/>
          <w:sz w:val="28"/>
          <w:szCs w:val="24"/>
        </w:rPr>
        <w:t>Другие вопросы оплаты труда</w:t>
      </w:r>
    </w:p>
    <w:p w:rsidR="00BA21E1" w:rsidRPr="00290377" w:rsidRDefault="00E42E63"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7.1. </w:t>
      </w:r>
      <w:r w:rsidR="00A30181" w:rsidRPr="00290377">
        <w:rPr>
          <w:rFonts w:ascii="Times New Roman" w:eastAsia="Times New Roman" w:hAnsi="Times New Roman" w:cs="Times New Roman"/>
          <w:sz w:val="24"/>
          <w:szCs w:val="24"/>
          <w:lang w:eastAsia="ru-RU"/>
        </w:rPr>
        <w:t>Работникам УК могут производитьс</w:t>
      </w:r>
      <w:r w:rsidR="00A344B7">
        <w:rPr>
          <w:rFonts w:ascii="Times New Roman" w:eastAsia="Times New Roman" w:hAnsi="Times New Roman" w:cs="Times New Roman"/>
          <w:sz w:val="24"/>
          <w:szCs w:val="24"/>
          <w:lang w:eastAsia="ru-RU"/>
        </w:rPr>
        <w:t xml:space="preserve">я доплаты из утвержденного </w:t>
      </w:r>
      <w:r w:rsidR="00A30181" w:rsidRPr="00290377">
        <w:rPr>
          <w:rFonts w:ascii="Times New Roman" w:eastAsia="Times New Roman" w:hAnsi="Times New Roman" w:cs="Times New Roman"/>
          <w:sz w:val="24"/>
          <w:szCs w:val="24"/>
          <w:lang w:eastAsia="ru-RU"/>
        </w:rPr>
        <w:t xml:space="preserve"> фонда </w:t>
      </w:r>
      <w:r w:rsidR="00A344B7">
        <w:rPr>
          <w:rFonts w:ascii="Times New Roman" w:eastAsia="Times New Roman" w:hAnsi="Times New Roman" w:cs="Times New Roman"/>
          <w:sz w:val="24"/>
          <w:szCs w:val="24"/>
          <w:lang w:eastAsia="ru-RU"/>
        </w:rPr>
        <w:t xml:space="preserve">оплаты за счет бюджетных средств, либо за счет средств от предпринимательской деятельности учреждения  </w:t>
      </w:r>
      <w:r w:rsidR="00A30181" w:rsidRPr="00290377">
        <w:rPr>
          <w:rFonts w:ascii="Times New Roman" w:eastAsia="Times New Roman" w:hAnsi="Times New Roman" w:cs="Times New Roman"/>
          <w:sz w:val="24"/>
          <w:szCs w:val="24"/>
          <w:lang w:eastAsia="ru-RU"/>
        </w:rPr>
        <w:t xml:space="preserve">за работу, не входящую в круг должностных обязанностей работника.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Перечень оснований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Величина </w:t>
      </w:r>
      <w:r w:rsidRPr="00290377">
        <w:rPr>
          <w:rFonts w:ascii="Times New Roman" w:eastAsia="Times New Roman" w:hAnsi="Times New Roman" w:cs="Times New Roman"/>
          <w:sz w:val="24"/>
          <w:szCs w:val="24"/>
          <w:lang w:eastAsia="ru-RU"/>
        </w:rPr>
        <w:br/>
        <w:t xml:space="preserve">доплаты </w:t>
      </w:r>
    </w:p>
    <w:p w:rsidR="00BA21E1" w:rsidRPr="00290377" w:rsidRDefault="00A3018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1</w:t>
      </w:r>
      <w:r w:rsidR="00E42E63"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Работникам учреждения</w:t>
      </w:r>
      <w:r w:rsidR="00BA21E1" w:rsidRPr="00290377">
        <w:rPr>
          <w:rFonts w:ascii="Times New Roman" w:eastAsia="Times New Roman" w:hAnsi="Times New Roman" w:cs="Times New Roman"/>
          <w:sz w:val="24"/>
          <w:szCs w:val="24"/>
          <w:lang w:eastAsia="ru-RU"/>
        </w:rPr>
        <w:t xml:space="preserve"> культуры за работу в комиссиях по закупке</w:t>
      </w:r>
      <w:r w:rsidR="00BA21E1" w:rsidRPr="00290377">
        <w:rPr>
          <w:rFonts w:ascii="Times New Roman" w:eastAsia="Times New Roman" w:hAnsi="Times New Roman" w:cs="Times New Roman"/>
          <w:sz w:val="24"/>
          <w:szCs w:val="24"/>
          <w:lang w:eastAsia="ru-RU"/>
        </w:rPr>
        <w:br/>
        <w:t>товаров, услуг мето</w:t>
      </w:r>
      <w:r w:rsidRPr="00290377">
        <w:rPr>
          <w:rFonts w:ascii="Times New Roman" w:eastAsia="Times New Roman" w:hAnsi="Times New Roman" w:cs="Times New Roman"/>
          <w:sz w:val="24"/>
          <w:szCs w:val="24"/>
          <w:lang w:eastAsia="ru-RU"/>
        </w:rPr>
        <w:t xml:space="preserve">дами запроса  котировок и </w:t>
      </w:r>
      <w:r w:rsidR="00BA21E1" w:rsidRPr="00290377">
        <w:rPr>
          <w:rFonts w:ascii="Times New Roman" w:eastAsia="Times New Roman" w:hAnsi="Times New Roman" w:cs="Times New Roman"/>
          <w:sz w:val="24"/>
          <w:szCs w:val="24"/>
          <w:lang w:eastAsia="ru-RU"/>
        </w:rPr>
        <w:t xml:space="preserve">торгов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Руководство комиссией </w:t>
      </w:r>
    </w:p>
    <w:p w:rsidR="00BA21E1" w:rsidRPr="00290377" w:rsidRDefault="00A3018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До </w:t>
      </w:r>
      <w:r w:rsidR="00BA21E1" w:rsidRPr="00290377">
        <w:rPr>
          <w:rFonts w:ascii="Times New Roman" w:eastAsia="Times New Roman" w:hAnsi="Times New Roman" w:cs="Times New Roman"/>
          <w:sz w:val="24"/>
          <w:szCs w:val="24"/>
          <w:lang w:eastAsia="ru-RU"/>
        </w:rPr>
        <w:t xml:space="preserve">20%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Работа секретаря </w:t>
      </w:r>
    </w:p>
    <w:p w:rsidR="00BA21E1" w:rsidRPr="00290377" w:rsidRDefault="00A3018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До </w:t>
      </w:r>
      <w:r w:rsidR="00BA21E1" w:rsidRPr="00290377">
        <w:rPr>
          <w:rFonts w:ascii="Times New Roman" w:eastAsia="Times New Roman" w:hAnsi="Times New Roman" w:cs="Times New Roman"/>
          <w:sz w:val="24"/>
          <w:szCs w:val="24"/>
          <w:lang w:eastAsia="ru-RU"/>
        </w:rPr>
        <w:t xml:space="preserve">15%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2</w:t>
      </w:r>
      <w:r w:rsidR="00E42E63"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Водителям автотранспортных средств, при отсутствии в штате</w:t>
      </w:r>
      <w:r w:rsidRPr="00290377">
        <w:rPr>
          <w:rFonts w:ascii="Times New Roman" w:eastAsia="Times New Roman" w:hAnsi="Times New Roman" w:cs="Times New Roman"/>
          <w:sz w:val="24"/>
          <w:szCs w:val="24"/>
          <w:lang w:eastAsia="ru-RU"/>
        </w:rPr>
        <w:br/>
        <w:t>учреждения должности механика за техническое обслуживание</w:t>
      </w:r>
      <w:r w:rsidRPr="00290377">
        <w:rPr>
          <w:rFonts w:ascii="Times New Roman" w:eastAsia="Times New Roman" w:hAnsi="Times New Roman" w:cs="Times New Roman"/>
          <w:sz w:val="24"/>
          <w:szCs w:val="24"/>
          <w:lang w:eastAsia="ru-RU"/>
        </w:rPr>
        <w:br/>
        <w:t xml:space="preserve">автотранспортных средств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До 30%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3</w:t>
      </w:r>
      <w:r w:rsidR="00E42E63"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Работникам рабочих специальностей за выполнение работ по</w:t>
      </w:r>
      <w:r w:rsidRPr="00290377">
        <w:rPr>
          <w:rFonts w:ascii="Times New Roman" w:eastAsia="Times New Roman" w:hAnsi="Times New Roman" w:cs="Times New Roman"/>
          <w:sz w:val="24"/>
          <w:szCs w:val="24"/>
          <w:lang w:eastAsia="ru-RU"/>
        </w:rPr>
        <w:br/>
        <w:t>нескольким смежным профессиям и специальностям при их</w:t>
      </w:r>
      <w:r w:rsidRPr="00290377">
        <w:rPr>
          <w:rFonts w:ascii="Times New Roman" w:eastAsia="Times New Roman" w:hAnsi="Times New Roman" w:cs="Times New Roman"/>
          <w:sz w:val="24"/>
          <w:szCs w:val="24"/>
          <w:lang w:eastAsia="ru-RU"/>
        </w:rPr>
        <w:br/>
        <w:t xml:space="preserve">отсутствии в штатном расписании учреждения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До 30% </w:t>
      </w:r>
    </w:p>
    <w:p w:rsidR="00A3018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4</w:t>
      </w:r>
      <w:r w:rsidR="00E42E63"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Работникам за обслуживание вычислительной техники при</w:t>
      </w:r>
      <w:r w:rsidRPr="00290377">
        <w:rPr>
          <w:rFonts w:ascii="Times New Roman" w:eastAsia="Times New Roman" w:hAnsi="Times New Roman" w:cs="Times New Roman"/>
          <w:sz w:val="24"/>
          <w:szCs w:val="24"/>
          <w:lang w:eastAsia="ru-RU"/>
        </w:rPr>
        <w:br/>
        <w:t>полном обслуживании вычислительной техники без заключения</w:t>
      </w:r>
      <w:r w:rsidRPr="00290377">
        <w:rPr>
          <w:rFonts w:ascii="Times New Roman" w:eastAsia="Times New Roman" w:hAnsi="Times New Roman" w:cs="Times New Roman"/>
          <w:sz w:val="24"/>
          <w:szCs w:val="24"/>
          <w:lang w:eastAsia="ru-RU"/>
        </w:rPr>
        <w:br/>
        <w:t>договоров и привлечения других специалистов, учитывая</w:t>
      </w:r>
      <w:r w:rsidRPr="00290377">
        <w:rPr>
          <w:rFonts w:ascii="Times New Roman" w:eastAsia="Times New Roman" w:hAnsi="Times New Roman" w:cs="Times New Roman"/>
          <w:sz w:val="24"/>
          <w:szCs w:val="24"/>
          <w:lang w:eastAsia="ru-RU"/>
        </w:rPr>
        <w:br/>
        <w:t>внеурочную работу по созданию, поддержке, установке,</w:t>
      </w:r>
      <w:r w:rsidRPr="00290377">
        <w:rPr>
          <w:rFonts w:ascii="Times New Roman" w:eastAsia="Times New Roman" w:hAnsi="Times New Roman" w:cs="Times New Roman"/>
          <w:sz w:val="24"/>
          <w:szCs w:val="24"/>
          <w:lang w:eastAsia="ru-RU"/>
        </w:rPr>
        <w:br/>
        <w:t>обновлению программного обеспечения</w:t>
      </w:r>
      <w:r w:rsidR="00A30181" w:rsidRPr="00290377">
        <w:rPr>
          <w:rFonts w:ascii="Times New Roman" w:eastAsia="Times New Roman" w:hAnsi="Times New Roman" w:cs="Times New Roman"/>
          <w:sz w:val="24"/>
          <w:szCs w:val="24"/>
          <w:lang w:eastAsia="ru-RU"/>
        </w:rPr>
        <w:t>.</w:t>
      </w:r>
      <w:r w:rsidRPr="00290377">
        <w:rPr>
          <w:rFonts w:ascii="Times New Roman" w:eastAsia="Times New Roman" w:hAnsi="Times New Roman" w:cs="Times New Roman"/>
          <w:sz w:val="24"/>
          <w:szCs w:val="24"/>
          <w:lang w:eastAsia="ru-RU"/>
        </w:rPr>
        <w:t xml:space="preserve"> </w:t>
      </w:r>
    </w:p>
    <w:p w:rsidR="00BA21E1" w:rsidRPr="00290377" w:rsidRDefault="00A3018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До </w:t>
      </w:r>
      <w:r w:rsidR="00BA21E1" w:rsidRPr="00290377">
        <w:rPr>
          <w:rFonts w:ascii="Times New Roman" w:eastAsia="Times New Roman" w:hAnsi="Times New Roman" w:cs="Times New Roman"/>
          <w:sz w:val="24"/>
          <w:szCs w:val="24"/>
          <w:lang w:eastAsia="ru-RU"/>
        </w:rPr>
        <w:t xml:space="preserve"> 20% </w:t>
      </w:r>
    </w:p>
    <w:p w:rsidR="00BA21E1" w:rsidRPr="00290377" w:rsidRDefault="00E42E63"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5)</w:t>
      </w:r>
      <w:r w:rsidR="00BA21E1" w:rsidRPr="00290377">
        <w:rPr>
          <w:rFonts w:ascii="Times New Roman" w:eastAsia="Times New Roman" w:hAnsi="Times New Roman" w:cs="Times New Roman"/>
          <w:sz w:val="24"/>
          <w:szCs w:val="24"/>
          <w:lang w:eastAsia="ru-RU"/>
        </w:rPr>
        <w:t>. Работникам за выполнение обязанностей ответственного за</w:t>
      </w:r>
      <w:r w:rsidR="00BA21E1" w:rsidRPr="00290377">
        <w:rPr>
          <w:rFonts w:ascii="Times New Roman" w:eastAsia="Times New Roman" w:hAnsi="Times New Roman" w:cs="Times New Roman"/>
          <w:sz w:val="24"/>
          <w:szCs w:val="24"/>
          <w:lang w:eastAsia="ru-RU"/>
        </w:rPr>
        <w:br/>
        <w:t xml:space="preserve">мероприятия по охране труда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10% - 20% </w:t>
      </w:r>
    </w:p>
    <w:p w:rsidR="00BA21E1" w:rsidRPr="00290377" w:rsidRDefault="00E42E63"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lastRenderedPageBreak/>
        <w:t>6)</w:t>
      </w:r>
      <w:r w:rsidR="00BA21E1" w:rsidRPr="00290377">
        <w:rPr>
          <w:rFonts w:ascii="Times New Roman" w:eastAsia="Times New Roman" w:hAnsi="Times New Roman" w:cs="Times New Roman"/>
          <w:sz w:val="24"/>
          <w:szCs w:val="24"/>
          <w:lang w:eastAsia="ru-RU"/>
        </w:rPr>
        <w:t>. Работникам за выполнение обязанностей ответственного за</w:t>
      </w:r>
      <w:r w:rsidR="00BA21E1" w:rsidRPr="00290377">
        <w:rPr>
          <w:rFonts w:ascii="Times New Roman" w:eastAsia="Times New Roman" w:hAnsi="Times New Roman" w:cs="Times New Roman"/>
          <w:sz w:val="24"/>
          <w:szCs w:val="24"/>
          <w:lang w:eastAsia="ru-RU"/>
        </w:rPr>
        <w:br/>
        <w:t xml:space="preserve">мероприятия по противопожарной безопасности, ГО и ЧС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 xml:space="preserve">10% - 20% </w:t>
      </w:r>
    </w:p>
    <w:p w:rsidR="00BA21E1" w:rsidRPr="00290377" w:rsidRDefault="00BA21E1"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Примечания:</w:t>
      </w:r>
    </w:p>
    <w:p w:rsidR="00BA21E1" w:rsidRPr="00290377" w:rsidRDefault="00BA21E1" w:rsidP="00290377">
      <w:pPr>
        <w:jc w:val="both"/>
        <w:rPr>
          <w:rFonts w:ascii="Times New Roman" w:eastAsia="Calibri" w:hAnsi="Times New Roman" w:cs="Times New Roman"/>
          <w:b/>
          <w:sz w:val="24"/>
          <w:szCs w:val="24"/>
        </w:rPr>
      </w:pPr>
      <w:r w:rsidRPr="00290377">
        <w:rPr>
          <w:rFonts w:ascii="Times New Roman" w:eastAsia="Times New Roman" w:hAnsi="Times New Roman" w:cs="Times New Roman"/>
          <w:sz w:val="24"/>
          <w:szCs w:val="24"/>
          <w:lang w:eastAsia="ru-RU"/>
        </w:rPr>
        <w:t xml:space="preserve">доплаты за работу, не входящую в круг прямых должностных обязанностей работников, рассчитываются исходя из минимального оклада по ПКГ. </w:t>
      </w:r>
      <w:r w:rsidRPr="00290377">
        <w:rPr>
          <w:rFonts w:ascii="Times New Roman" w:eastAsia="Times New Roman" w:hAnsi="Times New Roman" w:cs="Times New Roman"/>
          <w:sz w:val="24"/>
          <w:szCs w:val="24"/>
          <w:lang w:eastAsia="ru-RU"/>
        </w:rPr>
        <w:br/>
      </w:r>
      <w:r w:rsidRPr="00290377">
        <w:rPr>
          <w:rFonts w:ascii="Times New Roman" w:eastAsia="Times New Roman" w:hAnsi="Times New Roman" w:cs="Times New Roman"/>
          <w:sz w:val="24"/>
          <w:szCs w:val="24"/>
          <w:lang w:eastAsia="ru-RU"/>
        </w:rPr>
        <w:br/>
      </w:r>
    </w:p>
    <w:p w:rsidR="00BA21E1" w:rsidRPr="00290377" w:rsidRDefault="00E42E63" w:rsidP="00290377">
      <w:pPr>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 7.2</w:t>
      </w:r>
      <w:r w:rsidR="00BA21E1" w:rsidRPr="00290377">
        <w:rPr>
          <w:rFonts w:ascii="Times New Roman" w:eastAsia="Calibri" w:hAnsi="Times New Roman" w:cs="Times New Roman"/>
          <w:sz w:val="24"/>
          <w:szCs w:val="24"/>
        </w:rPr>
        <w:t>. В случае задержки выплаты работникам заработной платы при наличии других нарушений в оплате труда, руководитель учреждения несет ответственность в соответствии с Трудовым кодексом Российской Федерации, иными федеральными законами и нормативными правовыми актами.</w:t>
      </w:r>
    </w:p>
    <w:p w:rsidR="001146A9" w:rsidRDefault="001146A9" w:rsidP="001146A9">
      <w:pPr>
        <w:spacing w:after="0" w:afterAutospacing="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21E1" w:rsidRPr="00290377">
        <w:rPr>
          <w:rFonts w:ascii="Times New Roman" w:eastAsia="Calibri" w:hAnsi="Times New Roman" w:cs="Times New Roman"/>
          <w:sz w:val="24"/>
          <w:szCs w:val="24"/>
        </w:rPr>
        <w:t xml:space="preserve"> </w:t>
      </w:r>
      <w:r>
        <w:rPr>
          <w:rFonts w:ascii="Times New Roman" w:eastAsia="Calibri" w:hAnsi="Times New Roman" w:cs="Times New Roman"/>
          <w:sz w:val="24"/>
          <w:szCs w:val="24"/>
        </w:rPr>
        <w:t>7.3.</w:t>
      </w:r>
      <w:r w:rsidR="00BA21E1" w:rsidRPr="00290377">
        <w:rPr>
          <w:rFonts w:ascii="Times New Roman" w:eastAsia="Calibri" w:hAnsi="Times New Roman" w:cs="Times New Roman"/>
          <w:sz w:val="24"/>
          <w:szCs w:val="24"/>
        </w:rPr>
        <w:t xml:space="preserve">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BA21E1" w:rsidRDefault="00BA21E1" w:rsidP="001146A9">
      <w:pPr>
        <w:spacing w:after="0" w:afterAutospacing="0"/>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руководителя учреждения о готовности произвести выплату задержанной заработной платы в день выхода работника на работу (ст.142 Трудового кодекса Российской Федерации).</w:t>
      </w:r>
    </w:p>
    <w:p w:rsidR="001146A9" w:rsidRPr="00290377" w:rsidRDefault="001146A9" w:rsidP="001146A9">
      <w:pPr>
        <w:spacing w:after="0" w:afterAutospacing="0"/>
        <w:jc w:val="both"/>
        <w:rPr>
          <w:rFonts w:ascii="Times New Roman" w:eastAsia="Calibri" w:hAnsi="Times New Roman" w:cs="Times New Roman"/>
          <w:sz w:val="24"/>
          <w:szCs w:val="24"/>
        </w:rPr>
      </w:pPr>
    </w:p>
    <w:p w:rsidR="00BA21E1" w:rsidRDefault="00E42E63" w:rsidP="001146A9">
      <w:pPr>
        <w:spacing w:after="0" w:afterAutospacing="0"/>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 7.4</w:t>
      </w:r>
      <w:r w:rsidR="00BA21E1" w:rsidRPr="00290377">
        <w:rPr>
          <w:rFonts w:ascii="Times New Roman" w:eastAsia="Calibri" w:hAnsi="Times New Roman" w:cs="Times New Roman"/>
          <w:sz w:val="24"/>
          <w:szCs w:val="24"/>
        </w:rPr>
        <w:t>. Работник, должность которого включена в Перечень должностей работник</w:t>
      </w:r>
      <w:r w:rsidR="00A30181" w:rsidRPr="00290377">
        <w:rPr>
          <w:rFonts w:ascii="Times New Roman" w:eastAsia="Calibri" w:hAnsi="Times New Roman" w:cs="Times New Roman"/>
          <w:sz w:val="24"/>
          <w:szCs w:val="24"/>
        </w:rPr>
        <w:t xml:space="preserve">ов с ненормируемым рабочим днем, </w:t>
      </w:r>
      <w:r w:rsidR="00BA21E1" w:rsidRPr="00290377">
        <w:rPr>
          <w:rFonts w:ascii="Times New Roman" w:eastAsia="Calibri" w:hAnsi="Times New Roman" w:cs="Times New Roman"/>
          <w:sz w:val="24"/>
          <w:szCs w:val="24"/>
        </w:rPr>
        <w:t xml:space="preserve">утвержденный и согласованный в установленном порядке, может быть привлечён к выполнению своих служебных обязанностей, как до начала рабочего дня, установленного </w:t>
      </w:r>
      <w:proofErr w:type="gramStart"/>
      <w:r w:rsidR="00BA21E1" w:rsidRPr="00290377">
        <w:rPr>
          <w:rFonts w:ascii="Times New Roman" w:eastAsia="Calibri" w:hAnsi="Times New Roman" w:cs="Times New Roman"/>
          <w:sz w:val="24"/>
          <w:szCs w:val="24"/>
        </w:rPr>
        <w:t>графиком</w:t>
      </w:r>
      <w:proofErr w:type="gramEnd"/>
      <w:r w:rsidR="00BA21E1" w:rsidRPr="00290377">
        <w:rPr>
          <w:rFonts w:ascii="Times New Roman" w:eastAsia="Calibri" w:hAnsi="Times New Roman" w:cs="Times New Roman"/>
          <w:sz w:val="24"/>
          <w:szCs w:val="24"/>
        </w:rPr>
        <w:t xml:space="preserve"> или правилами внутреннего трудового распорядка, так  и после него.</w:t>
      </w:r>
      <w:r w:rsidRPr="00290377">
        <w:rPr>
          <w:rFonts w:ascii="Times New Roman" w:eastAsia="Calibri" w:hAnsi="Times New Roman" w:cs="Times New Roman"/>
          <w:sz w:val="24"/>
          <w:szCs w:val="24"/>
        </w:rPr>
        <w:t xml:space="preserve"> </w:t>
      </w:r>
      <w:r w:rsidR="00BA21E1" w:rsidRPr="00290377">
        <w:rPr>
          <w:rFonts w:ascii="Times New Roman" w:eastAsia="Calibri" w:hAnsi="Times New Roman" w:cs="Times New Roman"/>
          <w:sz w:val="24"/>
          <w:szCs w:val="24"/>
        </w:rPr>
        <w:t xml:space="preserve">В этом случае в рамках действия Трудового кодекса дополнительная оплата не является обязанностью работодателя. Таким категориям работников предоставляется дополнительный оплачиваемый отпуск, продолжительность которого предусматривается Коллективным договором и не может быть менее трёх календарных дней. </w:t>
      </w:r>
    </w:p>
    <w:p w:rsidR="001146A9" w:rsidRPr="00290377" w:rsidRDefault="001146A9" w:rsidP="001146A9">
      <w:pPr>
        <w:spacing w:after="0" w:afterAutospacing="0"/>
        <w:jc w:val="both"/>
        <w:rPr>
          <w:rFonts w:ascii="Times New Roman" w:eastAsia="Calibri" w:hAnsi="Times New Roman" w:cs="Times New Roman"/>
          <w:sz w:val="24"/>
          <w:szCs w:val="24"/>
        </w:rPr>
      </w:pPr>
    </w:p>
    <w:p w:rsidR="00BA21E1" w:rsidRPr="00290377" w:rsidRDefault="001146A9" w:rsidP="00A344B7">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BA21E1" w:rsidRPr="00290377" w:rsidRDefault="00A344B7" w:rsidP="00290377">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BA21E1" w:rsidRPr="00290377">
        <w:rPr>
          <w:rFonts w:ascii="Times New Roman" w:eastAsia="Times New Roman" w:hAnsi="Times New Roman" w:cs="Times New Roman"/>
          <w:sz w:val="24"/>
          <w:szCs w:val="24"/>
          <w:lang w:eastAsia="ru-RU"/>
        </w:rPr>
        <w:t>. В соответствии со статьей 136 Трудового кодекса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w:t>
      </w:r>
      <w:r w:rsidR="00A30181" w:rsidRPr="00290377">
        <w:rPr>
          <w:rFonts w:ascii="Times New Roman" w:eastAsia="Times New Roman" w:hAnsi="Times New Roman" w:cs="Times New Roman"/>
          <w:sz w:val="24"/>
          <w:szCs w:val="24"/>
          <w:lang w:eastAsia="ru-RU"/>
        </w:rPr>
        <w:t>истка утверждается руководителем</w:t>
      </w:r>
      <w:r w:rsidR="00BA21E1" w:rsidRPr="00290377">
        <w:rPr>
          <w:rFonts w:ascii="Times New Roman" w:eastAsia="Times New Roman" w:hAnsi="Times New Roman" w:cs="Times New Roman"/>
          <w:sz w:val="24"/>
          <w:szCs w:val="24"/>
          <w:lang w:eastAsia="ru-RU"/>
        </w:rPr>
        <w:t xml:space="preserve"> с учетом мнения представительного органа работников.</w:t>
      </w:r>
    </w:p>
    <w:p w:rsidR="00BA21E1" w:rsidRPr="00290377" w:rsidRDefault="0048769C" w:rsidP="00290377">
      <w:pPr>
        <w:spacing w:before="100" w:beforeAutospacing="1"/>
        <w:jc w:val="both"/>
        <w:rPr>
          <w:rFonts w:ascii="Times New Roman" w:eastAsia="Times New Roman" w:hAnsi="Times New Roman" w:cs="Times New Roman"/>
          <w:sz w:val="24"/>
          <w:szCs w:val="24"/>
          <w:lang w:eastAsia="ru-RU"/>
        </w:rPr>
      </w:pPr>
      <w:r w:rsidRPr="00290377">
        <w:rPr>
          <w:rFonts w:ascii="Times New Roman" w:eastAsia="Times New Roman" w:hAnsi="Times New Roman" w:cs="Times New Roman"/>
          <w:sz w:val="24"/>
          <w:szCs w:val="24"/>
          <w:lang w:eastAsia="ru-RU"/>
        </w:rPr>
        <w:t>7</w:t>
      </w:r>
      <w:r w:rsidR="00A344B7">
        <w:rPr>
          <w:rFonts w:ascii="Times New Roman" w:eastAsia="Times New Roman" w:hAnsi="Times New Roman" w:cs="Times New Roman"/>
          <w:sz w:val="24"/>
          <w:szCs w:val="24"/>
          <w:lang w:eastAsia="ru-RU"/>
        </w:rPr>
        <w:t>.6</w:t>
      </w:r>
      <w:r w:rsidR="00BA21E1" w:rsidRPr="00290377">
        <w:rPr>
          <w:rFonts w:ascii="Times New Roman" w:eastAsia="Times New Roman" w:hAnsi="Times New Roman" w:cs="Times New Roman"/>
          <w:sz w:val="24"/>
          <w:szCs w:val="24"/>
          <w:lang w:eastAsia="ru-RU"/>
        </w:rPr>
        <w:t>.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BA21E1" w:rsidRPr="00290377" w:rsidRDefault="0048769C" w:rsidP="00290377">
      <w:pPr>
        <w:jc w:val="both"/>
        <w:rPr>
          <w:rFonts w:ascii="Times New Roman" w:eastAsia="Calibri" w:hAnsi="Times New Roman" w:cs="Times New Roman"/>
          <w:sz w:val="24"/>
          <w:szCs w:val="24"/>
        </w:rPr>
      </w:pPr>
      <w:r w:rsidRPr="00290377">
        <w:rPr>
          <w:rFonts w:ascii="Times New Roman" w:eastAsia="Times New Roman" w:hAnsi="Times New Roman" w:cs="Times New Roman"/>
          <w:sz w:val="24"/>
          <w:szCs w:val="24"/>
          <w:lang w:eastAsia="ru-RU"/>
        </w:rPr>
        <w:lastRenderedPageBreak/>
        <w:t>7</w:t>
      </w:r>
      <w:r w:rsidR="00A344B7">
        <w:rPr>
          <w:rFonts w:ascii="Times New Roman" w:eastAsia="Times New Roman" w:hAnsi="Times New Roman" w:cs="Times New Roman"/>
          <w:sz w:val="24"/>
          <w:szCs w:val="24"/>
          <w:lang w:eastAsia="ru-RU"/>
        </w:rPr>
        <w:t>.7</w:t>
      </w:r>
      <w:r w:rsidR="00BA21E1" w:rsidRPr="00290377">
        <w:rPr>
          <w:rFonts w:ascii="Times New Roman" w:eastAsia="Times New Roman" w:hAnsi="Times New Roman" w:cs="Times New Roman"/>
          <w:sz w:val="24"/>
          <w:szCs w:val="24"/>
          <w:lang w:eastAsia="ru-RU"/>
        </w:rPr>
        <w:t>. Заработная плата выплачивается не реже чем каждые полмесяца в день, установленный правилами внутреннего трудового рас</w:t>
      </w:r>
      <w:r w:rsidR="00EB60E6">
        <w:rPr>
          <w:rFonts w:ascii="Times New Roman" w:eastAsia="Times New Roman" w:hAnsi="Times New Roman" w:cs="Times New Roman"/>
          <w:sz w:val="24"/>
          <w:szCs w:val="24"/>
          <w:lang w:eastAsia="ru-RU"/>
        </w:rPr>
        <w:t>порядка, коллективным договором либо</w:t>
      </w:r>
      <w:r w:rsidR="00BA21E1" w:rsidRPr="00290377">
        <w:rPr>
          <w:rFonts w:ascii="Times New Roman" w:eastAsia="Times New Roman" w:hAnsi="Times New Roman" w:cs="Times New Roman"/>
          <w:sz w:val="24"/>
          <w:szCs w:val="24"/>
          <w:lang w:eastAsia="ru-RU"/>
        </w:rPr>
        <w:t xml:space="preserve"> трудовым договором. При совпадении дня выплаты с выходным или нерабочим праздничным днем выплата заработной платы производится накануне этого дня. </w:t>
      </w:r>
      <w:r w:rsidR="00BA21E1" w:rsidRPr="00290377">
        <w:rPr>
          <w:rFonts w:ascii="Times New Roman" w:eastAsia="Times New Roman" w:hAnsi="Times New Roman" w:cs="Times New Roman"/>
          <w:sz w:val="24"/>
          <w:szCs w:val="24"/>
          <w:lang w:eastAsia="ru-RU"/>
        </w:rPr>
        <w:br/>
      </w:r>
    </w:p>
    <w:p w:rsidR="00BA21E1" w:rsidRPr="00290377" w:rsidRDefault="00BA21E1" w:rsidP="00290377">
      <w:pPr>
        <w:jc w:val="both"/>
        <w:rPr>
          <w:rFonts w:ascii="Times New Roman" w:eastAsia="Calibri" w:hAnsi="Times New Roman" w:cs="Times New Roman"/>
          <w:sz w:val="24"/>
          <w:szCs w:val="24"/>
        </w:rPr>
      </w:pPr>
    </w:p>
    <w:p w:rsidR="00BA21E1" w:rsidRPr="00290377" w:rsidRDefault="0048769C" w:rsidP="00EB60E6">
      <w:pPr>
        <w:jc w:val="center"/>
        <w:rPr>
          <w:rFonts w:ascii="Times New Roman" w:eastAsia="Calibri" w:hAnsi="Times New Roman" w:cs="Times New Roman"/>
          <w:sz w:val="28"/>
          <w:szCs w:val="24"/>
        </w:rPr>
      </w:pPr>
      <w:proofErr w:type="spellStart"/>
      <w:r w:rsidRPr="00290377">
        <w:rPr>
          <w:rFonts w:ascii="Times New Roman" w:eastAsia="Calibri" w:hAnsi="Times New Roman" w:cs="Times New Roman"/>
          <w:sz w:val="40"/>
          <w:szCs w:val="24"/>
        </w:rPr>
        <w:t>v</w:t>
      </w:r>
      <w:r w:rsidRPr="00290377">
        <w:rPr>
          <w:rFonts w:ascii="Times New Roman" w:eastAsia="Calibri" w:hAnsi="Times New Roman" w:cs="Times New Roman"/>
          <w:sz w:val="28"/>
          <w:szCs w:val="24"/>
        </w:rPr>
        <w:t>III</w:t>
      </w:r>
      <w:proofErr w:type="spellEnd"/>
      <w:r w:rsidR="00BA21E1" w:rsidRPr="00290377">
        <w:rPr>
          <w:rFonts w:ascii="Times New Roman" w:eastAsia="Calibri" w:hAnsi="Times New Roman" w:cs="Times New Roman"/>
          <w:sz w:val="28"/>
          <w:szCs w:val="24"/>
        </w:rPr>
        <w:t>. Заключительное положение</w:t>
      </w:r>
    </w:p>
    <w:p w:rsidR="00EB60E6" w:rsidRDefault="00BA21E1" w:rsidP="00290377">
      <w:pPr>
        <w:jc w:val="both"/>
        <w:rPr>
          <w:rFonts w:ascii="Times New Roman" w:eastAsia="Calibri" w:hAnsi="Times New Roman" w:cs="Times New Roman"/>
          <w:sz w:val="24"/>
          <w:szCs w:val="24"/>
        </w:rPr>
      </w:pPr>
      <w:r w:rsidRPr="00290377">
        <w:rPr>
          <w:rFonts w:ascii="Times New Roman" w:eastAsia="Calibri" w:hAnsi="Times New Roman" w:cs="Times New Roman"/>
          <w:sz w:val="24"/>
          <w:szCs w:val="24"/>
        </w:rPr>
        <w:t xml:space="preserve">   </w:t>
      </w:r>
    </w:p>
    <w:p w:rsidR="00E90C24" w:rsidRPr="00290377" w:rsidRDefault="00BA21E1" w:rsidP="00290377">
      <w:pPr>
        <w:jc w:val="both"/>
        <w:rPr>
          <w:rFonts w:ascii="Times New Roman" w:hAnsi="Times New Roman" w:cs="Times New Roman"/>
          <w:sz w:val="24"/>
          <w:szCs w:val="24"/>
        </w:rPr>
      </w:pPr>
      <w:r w:rsidRPr="00290377">
        <w:rPr>
          <w:rFonts w:ascii="Times New Roman" w:eastAsia="Calibri" w:hAnsi="Times New Roman" w:cs="Times New Roman"/>
          <w:sz w:val="24"/>
          <w:szCs w:val="24"/>
        </w:rPr>
        <w:t xml:space="preserve">  8.1. Настоящее положение всту</w:t>
      </w:r>
      <w:r w:rsidR="0048769C" w:rsidRPr="00290377">
        <w:rPr>
          <w:rFonts w:ascii="Times New Roman" w:eastAsia="Calibri" w:hAnsi="Times New Roman" w:cs="Times New Roman"/>
          <w:sz w:val="24"/>
          <w:szCs w:val="24"/>
        </w:rPr>
        <w:t>пает в силу с момента его утверждения</w:t>
      </w:r>
      <w:r w:rsidR="00290377" w:rsidRPr="00290377">
        <w:rPr>
          <w:rFonts w:ascii="Times New Roman" w:eastAsia="Calibri" w:hAnsi="Times New Roman" w:cs="Times New Roman"/>
          <w:sz w:val="24"/>
          <w:szCs w:val="24"/>
        </w:rPr>
        <w:t>.</w:t>
      </w:r>
      <w:r w:rsidRPr="00290377">
        <w:rPr>
          <w:rFonts w:ascii="Times New Roman" w:eastAsia="Calibri" w:hAnsi="Times New Roman" w:cs="Times New Roman"/>
          <w:sz w:val="24"/>
          <w:szCs w:val="24"/>
        </w:rPr>
        <w:t xml:space="preserve"> </w:t>
      </w:r>
    </w:p>
    <w:p w:rsidR="00505D41" w:rsidRPr="00290377" w:rsidRDefault="00505D41" w:rsidP="00290377">
      <w:pPr>
        <w:jc w:val="both"/>
        <w:rPr>
          <w:rFonts w:ascii="Times New Roman" w:hAnsi="Times New Roman" w:cs="Times New Roman"/>
          <w:sz w:val="24"/>
          <w:szCs w:val="24"/>
        </w:rPr>
      </w:pPr>
    </w:p>
    <w:sectPr w:rsidR="00505D41" w:rsidRPr="00290377" w:rsidSect="00356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D87"/>
    <w:multiLevelType w:val="hybridMultilevel"/>
    <w:tmpl w:val="0E2C1CC2"/>
    <w:lvl w:ilvl="0" w:tplc="322AE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002CE"/>
    <w:multiLevelType w:val="hybridMultilevel"/>
    <w:tmpl w:val="CA78098A"/>
    <w:lvl w:ilvl="0" w:tplc="E242B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715CA"/>
    <w:multiLevelType w:val="hybridMultilevel"/>
    <w:tmpl w:val="851CF10C"/>
    <w:lvl w:ilvl="0" w:tplc="04190013">
      <w:start w:val="1"/>
      <w:numFmt w:val="upperRoman"/>
      <w:lvlText w:val="%1."/>
      <w:lvlJc w:val="right"/>
      <w:pPr>
        <w:ind w:left="4155" w:hanging="360"/>
      </w:pPr>
    </w:lvl>
    <w:lvl w:ilvl="1" w:tplc="04190019" w:tentative="1">
      <w:start w:val="1"/>
      <w:numFmt w:val="lowerLetter"/>
      <w:lvlText w:val="%2."/>
      <w:lvlJc w:val="left"/>
      <w:pPr>
        <w:ind w:left="4875" w:hanging="360"/>
      </w:pPr>
    </w:lvl>
    <w:lvl w:ilvl="2" w:tplc="0419001B" w:tentative="1">
      <w:start w:val="1"/>
      <w:numFmt w:val="lowerRoman"/>
      <w:lvlText w:val="%3."/>
      <w:lvlJc w:val="right"/>
      <w:pPr>
        <w:ind w:left="5595" w:hanging="180"/>
      </w:pPr>
    </w:lvl>
    <w:lvl w:ilvl="3" w:tplc="0419000F" w:tentative="1">
      <w:start w:val="1"/>
      <w:numFmt w:val="decimal"/>
      <w:lvlText w:val="%4."/>
      <w:lvlJc w:val="left"/>
      <w:pPr>
        <w:ind w:left="6315" w:hanging="360"/>
      </w:pPr>
    </w:lvl>
    <w:lvl w:ilvl="4" w:tplc="04190019" w:tentative="1">
      <w:start w:val="1"/>
      <w:numFmt w:val="lowerLetter"/>
      <w:lvlText w:val="%5."/>
      <w:lvlJc w:val="left"/>
      <w:pPr>
        <w:ind w:left="7035" w:hanging="360"/>
      </w:pPr>
    </w:lvl>
    <w:lvl w:ilvl="5" w:tplc="0419001B" w:tentative="1">
      <w:start w:val="1"/>
      <w:numFmt w:val="lowerRoman"/>
      <w:lvlText w:val="%6."/>
      <w:lvlJc w:val="right"/>
      <w:pPr>
        <w:ind w:left="7755" w:hanging="180"/>
      </w:pPr>
    </w:lvl>
    <w:lvl w:ilvl="6" w:tplc="0419000F" w:tentative="1">
      <w:start w:val="1"/>
      <w:numFmt w:val="decimal"/>
      <w:lvlText w:val="%7."/>
      <w:lvlJc w:val="left"/>
      <w:pPr>
        <w:ind w:left="8475" w:hanging="360"/>
      </w:pPr>
    </w:lvl>
    <w:lvl w:ilvl="7" w:tplc="04190019" w:tentative="1">
      <w:start w:val="1"/>
      <w:numFmt w:val="lowerLetter"/>
      <w:lvlText w:val="%8."/>
      <w:lvlJc w:val="left"/>
      <w:pPr>
        <w:ind w:left="9195" w:hanging="360"/>
      </w:pPr>
    </w:lvl>
    <w:lvl w:ilvl="8" w:tplc="0419001B" w:tentative="1">
      <w:start w:val="1"/>
      <w:numFmt w:val="lowerRoman"/>
      <w:lvlText w:val="%9."/>
      <w:lvlJc w:val="right"/>
      <w:pPr>
        <w:ind w:left="9915" w:hanging="180"/>
      </w:pPr>
    </w:lvl>
  </w:abstractNum>
  <w:abstractNum w:abstractNumId="3">
    <w:nsid w:val="470C4E76"/>
    <w:multiLevelType w:val="hybridMultilevel"/>
    <w:tmpl w:val="7F9E6112"/>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725"/>
    <w:rsid w:val="00047725"/>
    <w:rsid w:val="00072A82"/>
    <w:rsid w:val="001146A9"/>
    <w:rsid w:val="001825FF"/>
    <w:rsid w:val="00225F19"/>
    <w:rsid w:val="00290377"/>
    <w:rsid w:val="00356EE3"/>
    <w:rsid w:val="0048769C"/>
    <w:rsid w:val="00505D41"/>
    <w:rsid w:val="00546A95"/>
    <w:rsid w:val="00554432"/>
    <w:rsid w:val="005C1DB4"/>
    <w:rsid w:val="006E0C36"/>
    <w:rsid w:val="00734B16"/>
    <w:rsid w:val="00741B6D"/>
    <w:rsid w:val="007623F0"/>
    <w:rsid w:val="0078421A"/>
    <w:rsid w:val="00785706"/>
    <w:rsid w:val="007F1D74"/>
    <w:rsid w:val="00857A9A"/>
    <w:rsid w:val="0087180D"/>
    <w:rsid w:val="00A30181"/>
    <w:rsid w:val="00A344B7"/>
    <w:rsid w:val="00A42285"/>
    <w:rsid w:val="00BA21E1"/>
    <w:rsid w:val="00BD0B31"/>
    <w:rsid w:val="00C1288A"/>
    <w:rsid w:val="00D03F97"/>
    <w:rsid w:val="00D66C09"/>
    <w:rsid w:val="00DC0AD6"/>
    <w:rsid w:val="00DE6A8B"/>
    <w:rsid w:val="00DF6985"/>
    <w:rsid w:val="00E42E63"/>
    <w:rsid w:val="00E7363A"/>
    <w:rsid w:val="00E90C24"/>
    <w:rsid w:val="00EB60E6"/>
    <w:rsid w:val="00ED54A6"/>
    <w:rsid w:val="00F25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288A"/>
    <w:rPr>
      <w:b/>
      <w:bCs/>
    </w:rPr>
  </w:style>
  <w:style w:type="paragraph" w:customStyle="1" w:styleId="ConsPlusNormal">
    <w:name w:val="ConsPlusNormal"/>
    <w:rsid w:val="00225F19"/>
    <w:pPr>
      <w:widowControl w:val="0"/>
      <w:autoSpaceDE w:val="0"/>
      <w:autoSpaceDN w:val="0"/>
      <w:adjustRightInd w:val="0"/>
      <w:spacing w:after="0" w:afterAutospacing="0"/>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741B6D"/>
    <w:pPr>
      <w:spacing w:before="100" w:before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41B6D"/>
    <w:pPr>
      <w:spacing w:before="100" w:before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741B6D"/>
    <w:pPr>
      <w:spacing w:before="100" w:before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182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39FA-E914-4FE1-B78C-C4BC4B7D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2013-07-01T07:27:00Z</cp:lastPrinted>
  <dcterms:created xsi:type="dcterms:W3CDTF">2013-06-27T23:48:00Z</dcterms:created>
  <dcterms:modified xsi:type="dcterms:W3CDTF">2013-07-11T01:47:00Z</dcterms:modified>
</cp:coreProperties>
</file>